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E951B" w14:textId="00C909D1" w:rsidR="00A23129" w:rsidRPr="003E4745" w:rsidRDefault="003E4745" w:rsidP="003075BA">
      <w:pPr>
        <w:widowControl w:val="0"/>
        <w:ind w:left="5103" w:right="-619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 xml:space="preserve">Додаток </w:t>
      </w:r>
      <w:r w:rsidR="003075BA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до листа </w:t>
      </w:r>
      <w:r w:rsidR="00A23129" w:rsidRPr="003E4745">
        <w:rPr>
          <w:sz w:val="28"/>
          <w:szCs w:val="28"/>
          <w:lang w:val="ru-RU"/>
        </w:rPr>
        <w:t xml:space="preserve">Міністерства </w:t>
      </w:r>
      <w:r>
        <w:rPr>
          <w:sz w:val="28"/>
          <w:szCs w:val="28"/>
          <w:lang w:val="ru-RU"/>
        </w:rPr>
        <w:t>е</w:t>
      </w:r>
      <w:r w:rsidR="00A23129" w:rsidRPr="003E4745">
        <w:rPr>
          <w:sz w:val="28"/>
          <w:szCs w:val="28"/>
          <w:lang w:val="ru-RU"/>
        </w:rPr>
        <w:t>кономічного розвитку і торгівлі України</w:t>
      </w:r>
    </w:p>
    <w:p w14:paraId="70450B6D" w14:textId="5822C813" w:rsidR="00A23129" w:rsidRDefault="003E4745" w:rsidP="00493310">
      <w:pPr>
        <w:widowControl w:val="0"/>
        <w:ind w:left="5103" w:right="-30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від </w:t>
      </w:r>
      <w:r w:rsidR="00493310">
        <w:rPr>
          <w:sz w:val="28"/>
          <w:szCs w:val="28"/>
          <w:lang w:val="ru-RU"/>
        </w:rPr>
        <w:t>20.09.2018</w:t>
      </w:r>
      <w:r w:rsidR="00A23129" w:rsidRPr="003E4745">
        <w:rPr>
          <w:sz w:val="28"/>
          <w:szCs w:val="28"/>
          <w:lang w:val="ru-RU"/>
        </w:rPr>
        <w:t xml:space="preserve"> № </w:t>
      </w:r>
      <w:r w:rsidR="00493310" w:rsidRPr="00493310">
        <w:rPr>
          <w:sz w:val="28"/>
          <w:szCs w:val="28"/>
          <w:lang w:val="ru-RU"/>
        </w:rPr>
        <w:t>3903-06/40927-06</w:t>
      </w:r>
    </w:p>
    <w:p w14:paraId="77EA6E30" w14:textId="77777777" w:rsidR="00291CDB" w:rsidRPr="003E4745" w:rsidRDefault="00291CDB" w:rsidP="00A23129">
      <w:pPr>
        <w:spacing w:line="360" w:lineRule="auto"/>
        <w:ind w:right="-619"/>
        <w:jc w:val="center"/>
        <w:rPr>
          <w:b/>
          <w:sz w:val="28"/>
          <w:szCs w:val="28"/>
          <w:lang w:val="ru-RU"/>
        </w:rPr>
      </w:pPr>
    </w:p>
    <w:p w14:paraId="2F6E4ABE" w14:textId="189C8BA6" w:rsidR="003E4745" w:rsidRDefault="003E4745" w:rsidP="003E4745">
      <w:pPr>
        <w:jc w:val="center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РЕКОМЕНДАЦІЇ</w:t>
      </w:r>
    </w:p>
    <w:p w14:paraId="2458BA7C" w14:textId="58420F24" w:rsidR="003E4745" w:rsidRPr="007B1D83" w:rsidRDefault="003E4745" w:rsidP="003075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щ</w:t>
      </w:r>
      <w:r w:rsidRPr="007B1D83">
        <w:rPr>
          <w:sz w:val="28"/>
          <w:szCs w:val="28"/>
          <w:lang w:val="uk-UA"/>
        </w:rPr>
        <w:t xml:space="preserve">одо стандартів залучення та супроводу інвесторів </w:t>
      </w:r>
      <w:r>
        <w:rPr>
          <w:sz w:val="28"/>
          <w:szCs w:val="28"/>
          <w:lang w:val="uk-UA"/>
        </w:rPr>
        <w:br/>
      </w:r>
      <w:r w:rsidRPr="007B1D83">
        <w:rPr>
          <w:sz w:val="28"/>
          <w:szCs w:val="28"/>
          <w:lang w:val="uk-UA"/>
        </w:rPr>
        <w:t>на місцевому та</w:t>
      </w:r>
      <w:r>
        <w:rPr>
          <w:sz w:val="28"/>
          <w:szCs w:val="28"/>
          <w:lang w:val="uk-UA"/>
        </w:rPr>
        <w:t xml:space="preserve"> </w:t>
      </w:r>
      <w:r w:rsidRPr="007B1D83">
        <w:rPr>
          <w:sz w:val="28"/>
          <w:szCs w:val="28"/>
          <w:lang w:val="uk-UA"/>
        </w:rPr>
        <w:t>регіональному рівн</w:t>
      </w:r>
      <w:r>
        <w:rPr>
          <w:sz w:val="28"/>
          <w:szCs w:val="28"/>
          <w:lang w:val="uk-UA"/>
        </w:rPr>
        <w:t>і</w:t>
      </w:r>
      <w:r w:rsidR="003075BA">
        <w:rPr>
          <w:sz w:val="28"/>
          <w:szCs w:val="28"/>
          <w:lang w:val="uk-UA"/>
        </w:rPr>
        <w:t xml:space="preserve"> </w:t>
      </w:r>
      <w:r w:rsidR="003075BA" w:rsidRPr="00291CDB">
        <w:rPr>
          <w:sz w:val="28"/>
          <w:szCs w:val="28"/>
          <w:lang w:val="uk-UA"/>
        </w:rPr>
        <w:t xml:space="preserve">(гармонізовані зі стандартами </w:t>
      </w:r>
      <w:r w:rsidR="003075BA" w:rsidRPr="00291CDB">
        <w:rPr>
          <w:sz w:val="28"/>
          <w:szCs w:val="28"/>
          <w:lang w:val="uk-UA"/>
        </w:rPr>
        <w:br/>
        <w:t xml:space="preserve">залучення та супроводу інвесторів державної установи </w:t>
      </w:r>
      <w:r w:rsidR="003075BA" w:rsidRPr="00291CDB">
        <w:rPr>
          <w:sz w:val="28"/>
          <w:szCs w:val="28"/>
          <w:lang w:val="uk-UA"/>
        </w:rPr>
        <w:br/>
        <w:t>"Офіс із залучення та підтримки інвестицій")</w:t>
      </w:r>
    </w:p>
    <w:p w14:paraId="65559E02" w14:textId="77777777" w:rsidR="00A23129" w:rsidRPr="007B1D83" w:rsidRDefault="00A23129" w:rsidP="00A23129">
      <w:pPr>
        <w:spacing w:line="360" w:lineRule="auto"/>
        <w:ind w:right="-619"/>
        <w:jc w:val="both"/>
        <w:rPr>
          <w:b/>
          <w:sz w:val="28"/>
          <w:szCs w:val="28"/>
          <w:lang w:val="uk-UA"/>
        </w:rPr>
      </w:pPr>
    </w:p>
    <w:p w14:paraId="155FCF35" w14:textId="3D7383C7" w:rsidR="00A23129" w:rsidRPr="003E4745" w:rsidRDefault="00A23129" w:rsidP="003E4745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3E4745">
        <w:rPr>
          <w:b/>
          <w:sz w:val="28"/>
          <w:szCs w:val="28"/>
          <w:lang w:val="uk-UA"/>
        </w:rPr>
        <w:t>І. Загальні положення</w:t>
      </w:r>
    </w:p>
    <w:p w14:paraId="179CF135" w14:textId="77777777" w:rsidR="00A23129" w:rsidRPr="003E4745" w:rsidRDefault="00A23129">
      <w:pPr>
        <w:rPr>
          <w:sz w:val="28"/>
          <w:szCs w:val="28"/>
          <w:lang w:val="uk-UA"/>
        </w:rPr>
      </w:pPr>
    </w:p>
    <w:p w14:paraId="0A7ADE4E" w14:textId="529F7B6A" w:rsidR="00A23129" w:rsidRPr="003E4745" w:rsidRDefault="00A23129" w:rsidP="008E76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E4745">
        <w:rPr>
          <w:sz w:val="28"/>
          <w:szCs w:val="28"/>
          <w:lang w:val="uk-UA"/>
        </w:rPr>
        <w:t xml:space="preserve">Метою Стандартів </w:t>
      </w:r>
      <w:r w:rsidR="008E7601" w:rsidRPr="003E4745">
        <w:rPr>
          <w:sz w:val="28"/>
          <w:szCs w:val="28"/>
          <w:lang w:val="uk-UA"/>
        </w:rPr>
        <w:t xml:space="preserve">залучення та супроводу інвесторів на </w:t>
      </w:r>
      <w:r w:rsidR="00CB47A7" w:rsidRPr="003E4745">
        <w:rPr>
          <w:sz w:val="28"/>
          <w:szCs w:val="28"/>
          <w:lang w:val="uk-UA"/>
        </w:rPr>
        <w:t>місцевому</w:t>
      </w:r>
      <w:r w:rsidR="008E7601" w:rsidRPr="003E4745">
        <w:rPr>
          <w:sz w:val="28"/>
          <w:szCs w:val="28"/>
          <w:lang w:val="uk-UA"/>
        </w:rPr>
        <w:t xml:space="preserve"> </w:t>
      </w:r>
      <w:r w:rsidR="00DC4AE2" w:rsidRPr="003E4745">
        <w:rPr>
          <w:sz w:val="28"/>
          <w:szCs w:val="28"/>
          <w:lang w:val="uk-UA"/>
        </w:rPr>
        <w:t xml:space="preserve">та регіональному </w:t>
      </w:r>
      <w:r w:rsidR="008E7601" w:rsidRPr="003E4745">
        <w:rPr>
          <w:sz w:val="28"/>
          <w:szCs w:val="28"/>
          <w:lang w:val="uk-UA"/>
        </w:rPr>
        <w:t xml:space="preserve">рівні (далі – Стандарти) </w:t>
      </w:r>
      <w:r w:rsidRPr="003E4745">
        <w:rPr>
          <w:sz w:val="28"/>
          <w:szCs w:val="28"/>
          <w:lang w:val="uk-UA"/>
        </w:rPr>
        <w:t xml:space="preserve">є систематизація та впровадження кращих </w:t>
      </w:r>
      <w:r w:rsidR="00526FD4" w:rsidRPr="003E4745">
        <w:rPr>
          <w:sz w:val="28"/>
          <w:szCs w:val="28"/>
          <w:lang w:val="uk-UA"/>
        </w:rPr>
        <w:t>національних</w:t>
      </w:r>
      <w:r w:rsidRPr="003E4745">
        <w:rPr>
          <w:sz w:val="28"/>
          <w:szCs w:val="28"/>
          <w:lang w:val="uk-UA"/>
        </w:rPr>
        <w:t xml:space="preserve"> і світових практик управління інвестиційною діяльні</w:t>
      </w:r>
      <w:r w:rsidR="006609AD" w:rsidRPr="003E4745">
        <w:rPr>
          <w:sz w:val="28"/>
          <w:szCs w:val="28"/>
          <w:lang w:val="uk-UA"/>
        </w:rPr>
        <w:t xml:space="preserve">стю на </w:t>
      </w:r>
      <w:r w:rsidR="00DC4AE2" w:rsidRPr="003E4745">
        <w:rPr>
          <w:sz w:val="28"/>
          <w:szCs w:val="28"/>
          <w:lang w:val="uk-UA"/>
        </w:rPr>
        <w:t>місцевому та регіональному рівні,</w:t>
      </w:r>
      <w:r w:rsidR="008E7601" w:rsidRPr="003E4745">
        <w:rPr>
          <w:sz w:val="28"/>
          <w:szCs w:val="28"/>
          <w:lang w:val="uk-UA"/>
        </w:rPr>
        <w:t xml:space="preserve"> </w:t>
      </w:r>
      <w:r w:rsidRPr="003E4745">
        <w:rPr>
          <w:sz w:val="28"/>
          <w:szCs w:val="28"/>
          <w:lang w:val="uk-UA"/>
        </w:rPr>
        <w:t xml:space="preserve">уніфікація та оптимізація процесу підготовки інвестиційних матеріалів та продуктів, </w:t>
      </w:r>
      <w:r w:rsidR="008E7601" w:rsidRPr="003E4745">
        <w:rPr>
          <w:sz w:val="28"/>
          <w:szCs w:val="28"/>
          <w:lang w:val="uk-UA"/>
        </w:rPr>
        <w:t xml:space="preserve">зокрема, у сфері територіального маркетингу, забезпечення діяльності з </w:t>
      </w:r>
      <w:r w:rsidRPr="003E4745">
        <w:rPr>
          <w:sz w:val="28"/>
          <w:szCs w:val="28"/>
          <w:lang w:val="uk-UA"/>
        </w:rPr>
        <w:t>пошуку, залучення, супроводу та обслуговуванн</w:t>
      </w:r>
      <w:r w:rsidR="008E7601" w:rsidRPr="003E4745">
        <w:rPr>
          <w:sz w:val="28"/>
          <w:szCs w:val="28"/>
          <w:lang w:val="uk-UA"/>
        </w:rPr>
        <w:t xml:space="preserve">я інвесторів, сприяння </w:t>
      </w:r>
      <w:r w:rsidRPr="003E4745">
        <w:rPr>
          <w:sz w:val="28"/>
          <w:szCs w:val="28"/>
          <w:lang w:val="uk-UA"/>
        </w:rPr>
        <w:t>реалізації інвестиційних проектів.</w:t>
      </w:r>
    </w:p>
    <w:p w14:paraId="26AF03D2" w14:textId="25750DFD" w:rsidR="00A23129" w:rsidRPr="003E4745" w:rsidRDefault="008E7601" w:rsidP="008E760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E4745">
        <w:rPr>
          <w:sz w:val="28"/>
          <w:szCs w:val="28"/>
          <w:lang w:val="uk-UA"/>
        </w:rPr>
        <w:t xml:space="preserve">Стандарти становлять єдиний цілісний підхід до роботи з інвесторами та сприятимуть підвищенню </w:t>
      </w:r>
      <w:r w:rsidR="00F71559" w:rsidRPr="003E4745">
        <w:rPr>
          <w:sz w:val="28"/>
          <w:szCs w:val="28"/>
          <w:lang w:val="uk-UA"/>
        </w:rPr>
        <w:t>інвестиційної привабливості та зростанн</w:t>
      </w:r>
      <w:r w:rsidRPr="003E4745">
        <w:rPr>
          <w:sz w:val="28"/>
          <w:szCs w:val="28"/>
          <w:lang w:val="uk-UA"/>
        </w:rPr>
        <w:t xml:space="preserve">ю інвестиційної активності </w:t>
      </w:r>
      <w:r w:rsidR="00DC4AE2" w:rsidRPr="003E4745">
        <w:rPr>
          <w:sz w:val="28"/>
          <w:szCs w:val="28"/>
          <w:lang w:val="uk-UA"/>
        </w:rPr>
        <w:t>відповідних адміністративно-територіальних одиниць</w:t>
      </w:r>
      <w:r w:rsidRPr="003E4745">
        <w:rPr>
          <w:sz w:val="28"/>
          <w:szCs w:val="28"/>
          <w:lang w:val="uk-UA"/>
        </w:rPr>
        <w:t>.</w:t>
      </w:r>
    </w:p>
    <w:p w14:paraId="23324C95" w14:textId="14094993" w:rsidR="00A23129" w:rsidRPr="003E4745" w:rsidRDefault="00452444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До Стандартів</w:t>
      </w:r>
      <w:r w:rsidR="00A23129" w:rsidRPr="003E4745">
        <w:rPr>
          <w:sz w:val="28"/>
          <w:szCs w:val="28"/>
          <w:lang w:val="ru-RU"/>
        </w:rPr>
        <w:t xml:space="preserve"> </w:t>
      </w:r>
      <w:r w:rsidRPr="003E4745">
        <w:rPr>
          <w:sz w:val="28"/>
          <w:szCs w:val="28"/>
          <w:lang w:val="ru-RU"/>
        </w:rPr>
        <w:t>належать</w:t>
      </w:r>
      <w:r w:rsidR="00A23129" w:rsidRPr="003E4745">
        <w:rPr>
          <w:sz w:val="28"/>
          <w:szCs w:val="28"/>
          <w:lang w:val="ru-RU"/>
        </w:rPr>
        <w:t>:</w:t>
      </w:r>
    </w:p>
    <w:p w14:paraId="5BB0B9EF" w14:textId="3C0C12B8" w:rsidR="00A23129" w:rsidRPr="003E4745" w:rsidRDefault="00452444" w:rsidP="00452444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1) </w:t>
      </w:r>
      <w:r w:rsidR="00C4039C" w:rsidRPr="003E4745">
        <w:rPr>
          <w:sz w:val="28"/>
          <w:szCs w:val="28"/>
          <w:lang w:val="ru-RU"/>
        </w:rPr>
        <w:t>стандарти</w:t>
      </w:r>
      <w:r w:rsidR="00A23129" w:rsidRPr="003E4745">
        <w:rPr>
          <w:sz w:val="28"/>
          <w:szCs w:val="28"/>
          <w:lang w:val="ru-RU"/>
        </w:rPr>
        <w:t xml:space="preserve"> підг</w:t>
      </w:r>
      <w:r w:rsidR="008E7601" w:rsidRPr="003E4745">
        <w:rPr>
          <w:sz w:val="28"/>
          <w:szCs w:val="28"/>
          <w:lang w:val="ru-RU"/>
        </w:rPr>
        <w:t>отовки інвестиційних пропозицій;</w:t>
      </w:r>
    </w:p>
    <w:p w14:paraId="2F89AF3F" w14:textId="4F58602A" w:rsidR="004601D7" w:rsidRPr="003E4745" w:rsidRDefault="00452444" w:rsidP="004601D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2) </w:t>
      </w:r>
      <w:r w:rsidR="00C4039C" w:rsidRPr="003E4745">
        <w:rPr>
          <w:sz w:val="28"/>
          <w:szCs w:val="28"/>
          <w:lang w:val="ru-RU"/>
        </w:rPr>
        <w:t xml:space="preserve">стандарти </w:t>
      </w:r>
      <w:r w:rsidR="00A23129" w:rsidRPr="003E4745">
        <w:rPr>
          <w:sz w:val="28"/>
          <w:szCs w:val="28"/>
          <w:lang w:val="ru-RU"/>
        </w:rPr>
        <w:t>інформаційно-маркетингових продуктів та просування інвестиційного потенціалу територіальної громади;</w:t>
      </w:r>
    </w:p>
    <w:p w14:paraId="31EAB3FE" w14:textId="10BB35B2" w:rsidR="00A23129" w:rsidRPr="003E4745" w:rsidRDefault="00452444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3) </w:t>
      </w:r>
      <w:r w:rsidR="00C4039C" w:rsidRPr="003E4745">
        <w:rPr>
          <w:sz w:val="28"/>
          <w:szCs w:val="28"/>
          <w:lang w:val="ru-RU"/>
        </w:rPr>
        <w:t xml:space="preserve">стандарти діяльності з </w:t>
      </w:r>
      <w:r w:rsidR="00A23129" w:rsidRPr="003E4745">
        <w:rPr>
          <w:sz w:val="28"/>
          <w:szCs w:val="28"/>
          <w:lang w:val="ru-RU"/>
        </w:rPr>
        <w:t>пошук</w:t>
      </w:r>
      <w:r w:rsidR="00C4039C" w:rsidRPr="003E4745">
        <w:rPr>
          <w:sz w:val="28"/>
          <w:szCs w:val="28"/>
          <w:lang w:val="ru-RU"/>
        </w:rPr>
        <w:t>у</w:t>
      </w:r>
      <w:r w:rsidR="00A23129" w:rsidRPr="003E4745">
        <w:rPr>
          <w:sz w:val="28"/>
          <w:szCs w:val="28"/>
          <w:lang w:val="ru-RU"/>
        </w:rPr>
        <w:t xml:space="preserve">, залучення та </w:t>
      </w:r>
      <w:r w:rsidR="00F264A9" w:rsidRPr="003E4745">
        <w:rPr>
          <w:sz w:val="28"/>
          <w:szCs w:val="28"/>
          <w:lang w:val="ru-RU"/>
        </w:rPr>
        <w:t>супрово</w:t>
      </w:r>
      <w:r w:rsidR="00A23129" w:rsidRPr="003E4745">
        <w:rPr>
          <w:sz w:val="28"/>
          <w:szCs w:val="28"/>
          <w:lang w:val="ru-RU"/>
        </w:rPr>
        <w:t>д</w:t>
      </w:r>
      <w:r w:rsidR="00F264A9" w:rsidRPr="003E4745">
        <w:rPr>
          <w:sz w:val="28"/>
          <w:szCs w:val="28"/>
          <w:lang w:val="ru-RU"/>
        </w:rPr>
        <w:t>у</w:t>
      </w:r>
      <w:r w:rsidR="00A23129" w:rsidRPr="003E4745">
        <w:rPr>
          <w:sz w:val="28"/>
          <w:szCs w:val="28"/>
          <w:lang w:val="ru-RU"/>
        </w:rPr>
        <w:t xml:space="preserve"> інвестора; </w:t>
      </w:r>
    </w:p>
    <w:p w14:paraId="264AA1E4" w14:textId="77777777" w:rsidR="00291CDB" w:rsidRDefault="00452444" w:rsidP="00DB476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4) </w:t>
      </w:r>
      <w:r w:rsidR="00F264A9" w:rsidRPr="003E4745">
        <w:rPr>
          <w:sz w:val="28"/>
          <w:szCs w:val="28"/>
          <w:lang w:val="ru-RU"/>
        </w:rPr>
        <w:t>стандарти постінвестиційної підтримки інвестора</w:t>
      </w:r>
      <w:r w:rsidR="00A23129" w:rsidRPr="003E4745">
        <w:rPr>
          <w:sz w:val="28"/>
          <w:szCs w:val="28"/>
          <w:lang w:val="ru-RU"/>
        </w:rPr>
        <w:t>.</w:t>
      </w:r>
    </w:p>
    <w:p w14:paraId="62A9B934" w14:textId="3DE8C7ED" w:rsidR="00A23129" w:rsidRPr="003E4745" w:rsidRDefault="004601D7" w:rsidP="00DB476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lastRenderedPageBreak/>
        <w:t>Стандарти становлять основу для розробки Програми залучення інвестицій та Плану заходів з її виконання</w:t>
      </w:r>
      <w:r w:rsidR="00DC4AE2" w:rsidRPr="003E4745">
        <w:rPr>
          <w:sz w:val="28"/>
          <w:szCs w:val="28"/>
          <w:lang w:val="ru-RU"/>
        </w:rPr>
        <w:t xml:space="preserve">, </w:t>
      </w:r>
      <w:r w:rsidRPr="003E4745">
        <w:rPr>
          <w:sz w:val="28"/>
          <w:szCs w:val="28"/>
          <w:lang w:val="ru-RU"/>
        </w:rPr>
        <w:t xml:space="preserve">закріплюються відповідними рішеннями органів </w:t>
      </w:r>
      <w:r w:rsidR="006B56B2" w:rsidRPr="003E4745">
        <w:rPr>
          <w:sz w:val="28"/>
          <w:szCs w:val="28"/>
          <w:lang w:val="ru-RU"/>
        </w:rPr>
        <w:t xml:space="preserve">державної влади та </w:t>
      </w:r>
      <w:r w:rsidRPr="003E4745">
        <w:rPr>
          <w:sz w:val="28"/>
          <w:szCs w:val="28"/>
          <w:lang w:val="ru-RU"/>
        </w:rPr>
        <w:t>місцевого самов</w:t>
      </w:r>
      <w:r w:rsidR="006B56B2" w:rsidRPr="003E4745">
        <w:rPr>
          <w:sz w:val="28"/>
          <w:szCs w:val="28"/>
          <w:lang w:val="ru-RU"/>
        </w:rPr>
        <w:t>рядування.</w:t>
      </w:r>
    </w:p>
    <w:p w14:paraId="57AAFF92" w14:textId="77777777" w:rsidR="00291CDB" w:rsidRDefault="00291CDB" w:rsidP="00DB476C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14:paraId="1E57F61E" w14:textId="7CF4D562" w:rsidR="004601D7" w:rsidRPr="003E4745" w:rsidRDefault="004601D7" w:rsidP="00DB476C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3E4745">
        <w:rPr>
          <w:b/>
          <w:sz w:val="28"/>
          <w:szCs w:val="28"/>
          <w:lang w:val="ru-RU"/>
        </w:rPr>
        <w:t>ІІ. Стандарти підготовки інвестиційних пропозицій</w:t>
      </w:r>
    </w:p>
    <w:p w14:paraId="2544BAB9" w14:textId="0F3F46E1" w:rsidR="00452444" w:rsidRPr="003E4745" w:rsidRDefault="00452444" w:rsidP="00993938">
      <w:pPr>
        <w:spacing w:line="360" w:lineRule="auto"/>
        <w:jc w:val="both"/>
        <w:rPr>
          <w:sz w:val="28"/>
          <w:szCs w:val="28"/>
          <w:lang w:val="ru-RU"/>
        </w:rPr>
      </w:pPr>
    </w:p>
    <w:p w14:paraId="10EF34F5" w14:textId="610A7853" w:rsidR="00A23129" w:rsidRPr="003E4745" w:rsidRDefault="00DB476C" w:rsidP="00452444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3E4745">
        <w:rPr>
          <w:b/>
          <w:sz w:val="28"/>
          <w:szCs w:val="28"/>
          <w:lang w:val="ru-RU"/>
        </w:rPr>
        <w:t>2</w:t>
      </w:r>
      <w:r w:rsidR="00993938" w:rsidRPr="003E4745">
        <w:rPr>
          <w:b/>
          <w:sz w:val="28"/>
          <w:szCs w:val="28"/>
          <w:lang w:val="ru-RU"/>
        </w:rPr>
        <w:t>.1</w:t>
      </w:r>
      <w:r w:rsidR="00452444" w:rsidRPr="003E4745">
        <w:rPr>
          <w:b/>
          <w:sz w:val="28"/>
          <w:szCs w:val="28"/>
          <w:lang w:val="ru-RU"/>
        </w:rPr>
        <w:t xml:space="preserve">. </w:t>
      </w:r>
      <w:r w:rsidR="00A23129" w:rsidRPr="003E4745">
        <w:rPr>
          <w:b/>
          <w:sz w:val="28"/>
          <w:szCs w:val="28"/>
          <w:lang w:val="ru-RU"/>
        </w:rPr>
        <w:t>Підготовка інфо</w:t>
      </w:r>
      <w:r w:rsidR="00452444" w:rsidRPr="003E4745">
        <w:rPr>
          <w:b/>
          <w:sz w:val="28"/>
          <w:szCs w:val="28"/>
          <w:lang w:val="ru-RU"/>
        </w:rPr>
        <w:t>рмації про пріоритетні галузі (</w:t>
      </w:r>
      <w:r w:rsidR="00A23129" w:rsidRPr="003E4745">
        <w:rPr>
          <w:b/>
          <w:sz w:val="28"/>
          <w:szCs w:val="28"/>
          <w:lang w:val="ru-RU"/>
        </w:rPr>
        <w:t>сектори</w:t>
      </w:r>
      <w:r w:rsidR="00452444" w:rsidRPr="003E4745">
        <w:rPr>
          <w:b/>
          <w:sz w:val="28"/>
          <w:szCs w:val="28"/>
          <w:lang w:val="ru-RU"/>
        </w:rPr>
        <w:t>) економіки з найкращим інвестиційним</w:t>
      </w:r>
      <w:r w:rsidR="00A23129" w:rsidRPr="003E4745">
        <w:rPr>
          <w:b/>
          <w:sz w:val="28"/>
          <w:szCs w:val="28"/>
          <w:lang w:val="ru-RU"/>
        </w:rPr>
        <w:t xml:space="preserve"> потенціал</w:t>
      </w:r>
      <w:r w:rsidR="00452444" w:rsidRPr="003E4745">
        <w:rPr>
          <w:b/>
          <w:sz w:val="28"/>
          <w:szCs w:val="28"/>
          <w:lang w:val="ru-RU"/>
        </w:rPr>
        <w:t>ом</w:t>
      </w:r>
    </w:p>
    <w:p w14:paraId="03170D6F" w14:textId="12EAD698" w:rsidR="00C00CBE" w:rsidRPr="003E4745" w:rsidRDefault="00A23129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Зусилля</w:t>
      </w:r>
      <w:r w:rsidR="00452444" w:rsidRPr="003E4745">
        <w:rPr>
          <w:sz w:val="28"/>
          <w:szCs w:val="28"/>
          <w:lang w:val="ru-RU"/>
        </w:rPr>
        <w:t xml:space="preserve"> профільного підрозділу </w:t>
      </w:r>
      <w:r w:rsidR="00993938" w:rsidRPr="003E4745">
        <w:rPr>
          <w:sz w:val="28"/>
          <w:szCs w:val="28"/>
          <w:lang w:val="ru-RU"/>
        </w:rPr>
        <w:t>відповідного місцевого органу виконавчої влади/</w:t>
      </w:r>
      <w:r w:rsidR="00452444" w:rsidRPr="003E4745">
        <w:rPr>
          <w:sz w:val="28"/>
          <w:szCs w:val="28"/>
          <w:lang w:val="ru-RU"/>
        </w:rPr>
        <w:t xml:space="preserve">органу місцевого самоврядування </w:t>
      </w:r>
      <w:r w:rsidRPr="003E4745">
        <w:rPr>
          <w:sz w:val="28"/>
          <w:szCs w:val="28"/>
          <w:lang w:val="ru-RU"/>
        </w:rPr>
        <w:t>із залучення інвестицій повинні бути з</w:t>
      </w:r>
      <w:r w:rsidR="00667B5C" w:rsidRPr="003E4745">
        <w:rPr>
          <w:sz w:val="28"/>
          <w:szCs w:val="28"/>
          <w:lang w:val="ru-RU"/>
        </w:rPr>
        <w:t>осереджені на</w:t>
      </w:r>
      <w:r w:rsidR="00452444" w:rsidRPr="003E4745">
        <w:rPr>
          <w:sz w:val="28"/>
          <w:szCs w:val="28"/>
          <w:lang w:val="ru-RU"/>
        </w:rPr>
        <w:t xml:space="preserve"> галузях (</w:t>
      </w:r>
      <w:r w:rsidRPr="003E4745">
        <w:rPr>
          <w:sz w:val="28"/>
          <w:szCs w:val="28"/>
          <w:lang w:val="ru-RU"/>
        </w:rPr>
        <w:t>секторах</w:t>
      </w:r>
      <w:r w:rsidR="00452444" w:rsidRPr="003E4745">
        <w:rPr>
          <w:sz w:val="28"/>
          <w:szCs w:val="28"/>
          <w:lang w:val="ru-RU"/>
        </w:rPr>
        <w:t>) економіки, які</w:t>
      </w:r>
      <w:r w:rsidR="00C00CBE" w:rsidRPr="003E4745">
        <w:rPr>
          <w:sz w:val="28"/>
          <w:szCs w:val="28"/>
          <w:lang w:val="ru-RU"/>
        </w:rPr>
        <w:t xml:space="preserve"> відповідають таким критеріям:</w:t>
      </w:r>
    </w:p>
    <w:p w14:paraId="457D3788" w14:textId="77777777" w:rsidR="00C00CBE" w:rsidRDefault="00A23129" w:rsidP="00C00CB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00CBE">
        <w:rPr>
          <w:sz w:val="28"/>
          <w:szCs w:val="28"/>
        </w:rPr>
        <w:t>мають суттєві конкурентні переваги</w:t>
      </w:r>
      <w:r w:rsidR="00C00CBE">
        <w:rPr>
          <w:sz w:val="28"/>
          <w:szCs w:val="28"/>
        </w:rPr>
        <w:t>;</w:t>
      </w:r>
    </w:p>
    <w:p w14:paraId="5BB43595" w14:textId="77777777" w:rsidR="00C00CBE" w:rsidRPr="003E4745" w:rsidRDefault="00A23129" w:rsidP="00C00CB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належать д</w:t>
      </w:r>
      <w:r w:rsidR="00C00CBE" w:rsidRPr="003E4745">
        <w:rPr>
          <w:sz w:val="28"/>
          <w:szCs w:val="28"/>
          <w:lang w:val="ru-RU"/>
        </w:rPr>
        <w:t>о ключових секторів зростання;</w:t>
      </w:r>
    </w:p>
    <w:p w14:paraId="425BDFC9" w14:textId="2B7880CD" w:rsidR="00452444" w:rsidRPr="003E4745" w:rsidRDefault="00A23129" w:rsidP="00C00CB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сприятимуть прискореному розвитку місцевої економіки. </w:t>
      </w:r>
    </w:p>
    <w:p w14:paraId="2B83FFE5" w14:textId="0043DBDD" w:rsidR="00452444" w:rsidRPr="003E4745" w:rsidRDefault="00A23129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Д</w:t>
      </w:r>
      <w:r w:rsidR="00C00CBE" w:rsidRPr="003E4745">
        <w:rPr>
          <w:sz w:val="28"/>
          <w:szCs w:val="28"/>
          <w:lang w:val="ru-RU"/>
        </w:rPr>
        <w:t xml:space="preserve">ля кожної </w:t>
      </w:r>
      <w:r w:rsidR="00667B5C" w:rsidRPr="003E4745">
        <w:rPr>
          <w:sz w:val="28"/>
          <w:szCs w:val="28"/>
          <w:lang w:val="ru-RU"/>
        </w:rPr>
        <w:t>з пріоритетних галузей</w:t>
      </w:r>
      <w:r w:rsidR="00C00CBE" w:rsidRPr="003E4745">
        <w:rPr>
          <w:sz w:val="28"/>
          <w:szCs w:val="28"/>
          <w:lang w:val="ru-RU"/>
        </w:rPr>
        <w:t xml:space="preserve"> (</w:t>
      </w:r>
      <w:r w:rsidR="00667B5C" w:rsidRPr="003E4745">
        <w:rPr>
          <w:sz w:val="28"/>
          <w:szCs w:val="28"/>
          <w:lang w:val="ru-RU"/>
        </w:rPr>
        <w:t>секторів</w:t>
      </w:r>
      <w:r w:rsidR="00C00CBE" w:rsidRPr="003E4745">
        <w:rPr>
          <w:sz w:val="28"/>
          <w:szCs w:val="28"/>
          <w:lang w:val="ru-RU"/>
        </w:rPr>
        <w:t>)</w:t>
      </w:r>
      <w:r w:rsidRPr="003E4745">
        <w:rPr>
          <w:sz w:val="28"/>
          <w:szCs w:val="28"/>
          <w:lang w:val="ru-RU"/>
        </w:rPr>
        <w:t xml:space="preserve"> економіки </w:t>
      </w:r>
      <w:r w:rsidR="00C00CBE" w:rsidRPr="003E4745">
        <w:rPr>
          <w:sz w:val="28"/>
          <w:szCs w:val="28"/>
          <w:lang w:val="ru-RU"/>
        </w:rPr>
        <w:t>необхідно</w:t>
      </w:r>
      <w:r w:rsidRPr="003E4745">
        <w:rPr>
          <w:sz w:val="28"/>
          <w:szCs w:val="28"/>
          <w:lang w:val="ru-RU"/>
        </w:rPr>
        <w:t xml:space="preserve"> визначити потенційні </w:t>
      </w:r>
      <w:r w:rsidR="00526FD4" w:rsidRPr="003E4745">
        <w:rPr>
          <w:sz w:val="28"/>
          <w:szCs w:val="28"/>
          <w:lang w:val="ru-RU"/>
        </w:rPr>
        <w:t>українські</w:t>
      </w:r>
      <w:r w:rsidR="00667B5C" w:rsidRPr="003E4745">
        <w:rPr>
          <w:sz w:val="28"/>
          <w:szCs w:val="28"/>
          <w:lang w:val="ru-RU"/>
        </w:rPr>
        <w:t xml:space="preserve"> та зарубіжні компанії, які </w:t>
      </w:r>
      <w:r w:rsidRPr="003E4745">
        <w:rPr>
          <w:sz w:val="28"/>
          <w:szCs w:val="28"/>
          <w:lang w:val="ru-RU"/>
        </w:rPr>
        <w:t xml:space="preserve">можуть генерувати мобільні проекти і відповідають цілям </w:t>
      </w:r>
      <w:r w:rsidR="0011105C">
        <w:rPr>
          <w:sz w:val="28"/>
          <w:szCs w:val="28"/>
          <w:lang w:val="uk-UA"/>
        </w:rPr>
        <w:t xml:space="preserve">місцевого та регіонального </w:t>
      </w:r>
      <w:r w:rsidRPr="003E4745">
        <w:rPr>
          <w:sz w:val="28"/>
          <w:szCs w:val="28"/>
          <w:lang w:val="ru-RU"/>
        </w:rPr>
        <w:t>розвитку</w:t>
      </w:r>
      <w:r w:rsidR="0013280A" w:rsidRPr="003E4745">
        <w:rPr>
          <w:sz w:val="28"/>
          <w:szCs w:val="28"/>
          <w:lang w:val="ru-RU"/>
        </w:rPr>
        <w:t>.</w:t>
      </w:r>
    </w:p>
    <w:p w14:paraId="538C8EF4" w14:textId="3AD4924A" w:rsidR="00452444" w:rsidRPr="003E4745" w:rsidRDefault="00A23129" w:rsidP="003A6B4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Підготовлена ін</w:t>
      </w:r>
      <w:r w:rsidR="00667B5C" w:rsidRPr="003E4745">
        <w:rPr>
          <w:sz w:val="28"/>
          <w:szCs w:val="28"/>
          <w:lang w:val="ru-RU"/>
        </w:rPr>
        <w:t>формація про пріоритетні галузі (</w:t>
      </w:r>
      <w:r w:rsidRPr="003E4745">
        <w:rPr>
          <w:sz w:val="28"/>
          <w:szCs w:val="28"/>
          <w:lang w:val="ru-RU"/>
        </w:rPr>
        <w:t>сектори</w:t>
      </w:r>
      <w:r w:rsidR="00667B5C" w:rsidRPr="003E4745">
        <w:rPr>
          <w:sz w:val="28"/>
          <w:szCs w:val="28"/>
          <w:lang w:val="ru-RU"/>
        </w:rPr>
        <w:t>)</w:t>
      </w:r>
      <w:r w:rsidRPr="003E4745">
        <w:rPr>
          <w:sz w:val="28"/>
          <w:szCs w:val="28"/>
          <w:lang w:val="ru-RU"/>
        </w:rPr>
        <w:t xml:space="preserve"> </w:t>
      </w:r>
      <w:r w:rsidR="00DC4AE2" w:rsidRPr="003E4745">
        <w:rPr>
          <w:sz w:val="28"/>
          <w:szCs w:val="28"/>
          <w:lang w:val="ru-RU"/>
        </w:rPr>
        <w:t>відповідної адміністративно-територіальної одиниці</w:t>
      </w:r>
      <w:r w:rsidRPr="003E4745">
        <w:rPr>
          <w:sz w:val="28"/>
          <w:szCs w:val="28"/>
          <w:lang w:val="ru-RU"/>
        </w:rPr>
        <w:t xml:space="preserve">, </w:t>
      </w:r>
      <w:r w:rsidR="0013280A" w:rsidRPr="003E4745">
        <w:rPr>
          <w:sz w:val="28"/>
          <w:szCs w:val="28"/>
          <w:lang w:val="ru-RU"/>
        </w:rPr>
        <w:t>що</w:t>
      </w:r>
      <w:r w:rsidRPr="003E4745">
        <w:rPr>
          <w:sz w:val="28"/>
          <w:szCs w:val="28"/>
          <w:lang w:val="ru-RU"/>
        </w:rPr>
        <w:t xml:space="preserve"> пропонується інвестору, пови</w:t>
      </w:r>
      <w:r w:rsidR="003A6B45" w:rsidRPr="003E4745">
        <w:rPr>
          <w:sz w:val="28"/>
          <w:szCs w:val="28"/>
          <w:lang w:val="ru-RU"/>
        </w:rPr>
        <w:t xml:space="preserve">нна включати текстовий матеріал, </w:t>
      </w:r>
      <w:r w:rsidRPr="003E4745">
        <w:rPr>
          <w:sz w:val="28"/>
          <w:szCs w:val="28"/>
          <w:lang w:val="ru-RU"/>
        </w:rPr>
        <w:t>ілюстрації (графіки, діаграми, малюнки, фотографії тощо) та</w:t>
      </w:r>
      <w:r w:rsidR="00E96C98" w:rsidRPr="003E4745">
        <w:rPr>
          <w:sz w:val="28"/>
          <w:szCs w:val="28"/>
          <w:lang w:val="ru-RU"/>
        </w:rPr>
        <w:t xml:space="preserve"> відповідати визначеній формі (Д</w:t>
      </w:r>
      <w:r w:rsidRPr="003E4745">
        <w:rPr>
          <w:sz w:val="28"/>
          <w:szCs w:val="28"/>
          <w:lang w:val="ru-RU"/>
        </w:rPr>
        <w:t xml:space="preserve">одаток </w:t>
      </w:r>
      <w:r w:rsidR="00E96C98" w:rsidRPr="003E4745">
        <w:rPr>
          <w:sz w:val="28"/>
          <w:szCs w:val="28"/>
          <w:lang w:val="ru-RU"/>
        </w:rPr>
        <w:t xml:space="preserve">№ </w:t>
      </w:r>
      <w:r w:rsidRPr="003E4745">
        <w:rPr>
          <w:sz w:val="28"/>
          <w:szCs w:val="28"/>
          <w:lang w:val="ru-RU"/>
        </w:rPr>
        <w:t>1).</w:t>
      </w:r>
    </w:p>
    <w:p w14:paraId="735F14B5" w14:textId="77777777" w:rsidR="002D6C54" w:rsidRPr="003E4745" w:rsidRDefault="002D6C54" w:rsidP="003A6B4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60607255" w14:textId="26257C3A" w:rsidR="00A23129" w:rsidRPr="003E4745" w:rsidRDefault="00DB476C" w:rsidP="00F71559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3E4745">
        <w:rPr>
          <w:b/>
          <w:sz w:val="28"/>
          <w:szCs w:val="28"/>
          <w:lang w:val="ru-RU"/>
        </w:rPr>
        <w:t>2</w:t>
      </w:r>
      <w:r w:rsidR="00993938" w:rsidRPr="003E4745">
        <w:rPr>
          <w:b/>
          <w:sz w:val="28"/>
          <w:szCs w:val="28"/>
          <w:lang w:val="ru-RU"/>
        </w:rPr>
        <w:t>.2</w:t>
      </w:r>
      <w:r w:rsidR="00A23129" w:rsidRPr="003E4745">
        <w:rPr>
          <w:b/>
          <w:sz w:val="28"/>
          <w:szCs w:val="28"/>
          <w:lang w:val="ru-RU"/>
        </w:rPr>
        <w:t>.</w:t>
      </w:r>
      <w:r w:rsidR="00452444" w:rsidRPr="003E4745">
        <w:rPr>
          <w:b/>
          <w:sz w:val="28"/>
          <w:szCs w:val="28"/>
          <w:lang w:val="ru-RU"/>
        </w:rPr>
        <w:t xml:space="preserve"> </w:t>
      </w:r>
      <w:r w:rsidR="00A23129" w:rsidRPr="003E4745">
        <w:rPr>
          <w:b/>
          <w:sz w:val="28"/>
          <w:szCs w:val="28"/>
          <w:lang w:val="ru-RU"/>
        </w:rPr>
        <w:t>Пропозиції інвестиційних майданчиків та нерухомості</w:t>
      </w:r>
    </w:p>
    <w:p w14:paraId="25E66347" w14:textId="4811A3FC" w:rsidR="0073757D" w:rsidRPr="003E4745" w:rsidRDefault="00C05E0C" w:rsidP="00E96C9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Основним джерелом інформації для інвестора є п</w:t>
      </w:r>
      <w:r w:rsidR="00A23129" w:rsidRPr="003E4745">
        <w:rPr>
          <w:sz w:val="28"/>
          <w:szCs w:val="28"/>
          <w:lang w:val="ru-RU"/>
        </w:rPr>
        <w:t>ідготовлені до</w:t>
      </w:r>
      <w:r w:rsidRPr="003E4745">
        <w:rPr>
          <w:sz w:val="28"/>
          <w:szCs w:val="28"/>
          <w:lang w:val="ru-RU"/>
        </w:rPr>
        <w:t xml:space="preserve"> інвестування земельні ділянки («</w:t>
      </w:r>
      <w:r>
        <w:rPr>
          <w:sz w:val="28"/>
          <w:szCs w:val="28"/>
        </w:rPr>
        <w:t>green</w:t>
      </w:r>
      <w:r w:rsidRPr="00A23129">
        <w:rPr>
          <w:sz w:val="28"/>
          <w:szCs w:val="28"/>
        </w:rPr>
        <w:t>field</w:t>
      </w:r>
      <w:r w:rsidRPr="003E4745">
        <w:rPr>
          <w:sz w:val="28"/>
          <w:szCs w:val="28"/>
          <w:lang w:val="ru-RU"/>
        </w:rPr>
        <w:t xml:space="preserve">») та </w:t>
      </w:r>
      <w:r w:rsidR="00A23129" w:rsidRPr="003E4745">
        <w:rPr>
          <w:sz w:val="28"/>
          <w:szCs w:val="28"/>
          <w:lang w:val="ru-RU"/>
        </w:rPr>
        <w:t xml:space="preserve">об’єкти промислової нерухомості </w:t>
      </w:r>
      <w:r w:rsidRPr="003E4745">
        <w:rPr>
          <w:sz w:val="28"/>
          <w:szCs w:val="28"/>
          <w:lang w:val="ru-RU"/>
        </w:rPr>
        <w:t>(«</w:t>
      </w:r>
      <w:r w:rsidRPr="00A23129">
        <w:rPr>
          <w:sz w:val="28"/>
          <w:szCs w:val="28"/>
        </w:rPr>
        <w:t>brownfield</w:t>
      </w:r>
      <w:r w:rsidRPr="003E4745">
        <w:rPr>
          <w:sz w:val="28"/>
          <w:szCs w:val="28"/>
          <w:lang w:val="ru-RU"/>
        </w:rPr>
        <w:t xml:space="preserve">»), </w:t>
      </w:r>
      <w:r w:rsidR="00E96C98" w:rsidRPr="003E4745">
        <w:rPr>
          <w:sz w:val="28"/>
          <w:szCs w:val="28"/>
          <w:lang w:val="ru-RU"/>
        </w:rPr>
        <w:t>що дозволить</w:t>
      </w:r>
      <w:r w:rsidRPr="003E4745">
        <w:rPr>
          <w:sz w:val="28"/>
          <w:szCs w:val="28"/>
          <w:lang w:val="ru-RU"/>
        </w:rPr>
        <w:t xml:space="preserve"> інвестору здійснити порівняння різних інвестиційних пропозицій. </w:t>
      </w:r>
    </w:p>
    <w:p w14:paraId="4ADD10D8" w14:textId="6BEEDF0A" w:rsidR="00C05E0C" w:rsidRPr="003E4745" w:rsidRDefault="00C05E0C" w:rsidP="00C028E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lastRenderedPageBreak/>
        <w:t xml:space="preserve">Інвестиційна пропозиція земельних ділянок та </w:t>
      </w:r>
      <w:r w:rsidR="00C028E3" w:rsidRPr="003E4745">
        <w:rPr>
          <w:sz w:val="28"/>
          <w:szCs w:val="28"/>
          <w:lang w:val="ru-RU"/>
        </w:rPr>
        <w:t xml:space="preserve">об’єктів промислової нерухомості </w:t>
      </w:r>
      <w:r w:rsidRPr="003E4745">
        <w:rPr>
          <w:sz w:val="28"/>
          <w:szCs w:val="28"/>
          <w:lang w:val="ru-RU"/>
        </w:rPr>
        <w:t>повинна містити базову інформ</w:t>
      </w:r>
      <w:r w:rsidR="00C028E3" w:rsidRPr="003E4745">
        <w:rPr>
          <w:sz w:val="28"/>
          <w:szCs w:val="28"/>
          <w:lang w:val="ru-RU"/>
        </w:rPr>
        <w:t xml:space="preserve">ацію про об’єкт інвестування, </w:t>
      </w:r>
      <w:r w:rsidRPr="003E4745">
        <w:rPr>
          <w:sz w:val="28"/>
          <w:szCs w:val="28"/>
          <w:lang w:val="ru-RU"/>
        </w:rPr>
        <w:t xml:space="preserve">його ключові переваги, відображати напрям, масштаб і обсяг необхідної інвестиції. </w:t>
      </w:r>
    </w:p>
    <w:p w14:paraId="39E94278" w14:textId="3F6206CF" w:rsidR="00C05E0C" w:rsidRPr="003E4745" w:rsidRDefault="00A23129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Інформаційні листи про земельні ділянки та о</w:t>
      </w:r>
      <w:r w:rsidR="00C028E3" w:rsidRPr="003E4745">
        <w:rPr>
          <w:sz w:val="28"/>
          <w:szCs w:val="28"/>
          <w:lang w:val="ru-RU"/>
        </w:rPr>
        <w:t xml:space="preserve">б'єкти промислової нерухомості, </w:t>
      </w:r>
      <w:r w:rsidRPr="003E4745">
        <w:rPr>
          <w:sz w:val="28"/>
          <w:szCs w:val="28"/>
          <w:lang w:val="ru-RU"/>
        </w:rPr>
        <w:t>вільні виробнич</w:t>
      </w:r>
      <w:r w:rsidR="00C028E3" w:rsidRPr="003E4745">
        <w:rPr>
          <w:sz w:val="28"/>
          <w:szCs w:val="28"/>
          <w:lang w:val="ru-RU"/>
        </w:rPr>
        <w:t>і та офісні приміщення, які пропонуються для оренди, подаються відповідно до</w:t>
      </w:r>
      <w:r w:rsidR="00E96C98" w:rsidRPr="003E4745">
        <w:rPr>
          <w:sz w:val="28"/>
          <w:szCs w:val="28"/>
          <w:lang w:val="ru-RU"/>
        </w:rPr>
        <w:t xml:space="preserve"> визначеної форми (Д</w:t>
      </w:r>
      <w:r w:rsidRPr="003E4745">
        <w:rPr>
          <w:sz w:val="28"/>
          <w:szCs w:val="28"/>
          <w:lang w:val="ru-RU"/>
        </w:rPr>
        <w:t xml:space="preserve">одатки </w:t>
      </w:r>
      <w:r w:rsidR="00E96C98" w:rsidRPr="003E4745">
        <w:rPr>
          <w:sz w:val="28"/>
          <w:szCs w:val="28"/>
          <w:lang w:val="ru-RU"/>
        </w:rPr>
        <w:t xml:space="preserve">№№ </w:t>
      </w:r>
      <w:r w:rsidRPr="003E4745">
        <w:rPr>
          <w:sz w:val="28"/>
          <w:szCs w:val="28"/>
          <w:lang w:val="ru-RU"/>
        </w:rPr>
        <w:t>2,</w:t>
      </w:r>
      <w:r w:rsidR="00C028E3" w:rsidRPr="003E4745">
        <w:rPr>
          <w:sz w:val="28"/>
          <w:szCs w:val="28"/>
          <w:lang w:val="ru-RU"/>
        </w:rPr>
        <w:t xml:space="preserve"> </w:t>
      </w:r>
      <w:r w:rsidRPr="003E4745">
        <w:rPr>
          <w:sz w:val="28"/>
          <w:szCs w:val="28"/>
          <w:lang w:val="ru-RU"/>
        </w:rPr>
        <w:t>3,</w:t>
      </w:r>
      <w:r w:rsidR="00C028E3" w:rsidRPr="003E4745">
        <w:rPr>
          <w:sz w:val="28"/>
          <w:szCs w:val="28"/>
          <w:lang w:val="ru-RU"/>
        </w:rPr>
        <w:t xml:space="preserve"> </w:t>
      </w:r>
      <w:r w:rsidRPr="003E4745">
        <w:rPr>
          <w:sz w:val="28"/>
          <w:szCs w:val="28"/>
          <w:lang w:val="ru-RU"/>
        </w:rPr>
        <w:t>8,</w:t>
      </w:r>
      <w:r w:rsidR="003A6B45">
        <w:rPr>
          <w:sz w:val="28"/>
          <w:szCs w:val="28"/>
        </w:rPr>
        <w:t> </w:t>
      </w:r>
      <w:r w:rsidRPr="003E4745">
        <w:rPr>
          <w:sz w:val="28"/>
          <w:szCs w:val="28"/>
          <w:lang w:val="ru-RU"/>
        </w:rPr>
        <w:t xml:space="preserve">9). </w:t>
      </w:r>
    </w:p>
    <w:p w14:paraId="6DE2235D" w14:textId="0B9C25E1" w:rsidR="00C028E3" w:rsidRPr="003E4745" w:rsidRDefault="00A23129" w:rsidP="003A6B4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Отримана інформація після </w:t>
      </w:r>
      <w:r w:rsidR="00C028E3" w:rsidRPr="003E4745">
        <w:rPr>
          <w:sz w:val="28"/>
          <w:szCs w:val="28"/>
          <w:lang w:val="ru-RU"/>
        </w:rPr>
        <w:t>перевірки</w:t>
      </w:r>
      <w:r w:rsidRPr="003E4745">
        <w:rPr>
          <w:sz w:val="28"/>
          <w:szCs w:val="28"/>
          <w:lang w:val="ru-RU"/>
        </w:rPr>
        <w:t xml:space="preserve"> відповідальним </w:t>
      </w:r>
      <w:r w:rsidR="00E96C98" w:rsidRPr="003E4745">
        <w:rPr>
          <w:sz w:val="28"/>
          <w:szCs w:val="28"/>
          <w:lang w:val="ru-RU"/>
        </w:rPr>
        <w:t xml:space="preserve">працівником </w:t>
      </w:r>
      <w:r w:rsidR="00993938" w:rsidRPr="003E4745">
        <w:rPr>
          <w:sz w:val="28"/>
          <w:szCs w:val="28"/>
          <w:lang w:val="ru-RU"/>
        </w:rPr>
        <w:t xml:space="preserve">відповідного місцевого органу виконавчої влади/органу місцевого самоврядування </w:t>
      </w:r>
      <w:r w:rsidRPr="003E4745">
        <w:rPr>
          <w:sz w:val="28"/>
          <w:szCs w:val="28"/>
          <w:lang w:val="ru-RU"/>
        </w:rPr>
        <w:t xml:space="preserve">вноситься до бази даних на інвестиційному веб-порталі </w:t>
      </w:r>
      <w:r w:rsidR="00DC4AE2" w:rsidRPr="003E4745">
        <w:rPr>
          <w:sz w:val="28"/>
          <w:szCs w:val="28"/>
          <w:lang w:val="ru-RU"/>
        </w:rPr>
        <w:t xml:space="preserve">відповідної адміністративно-територіальної одиниці </w:t>
      </w:r>
      <w:r w:rsidR="00EA43B5" w:rsidRPr="003E4745">
        <w:rPr>
          <w:sz w:val="28"/>
          <w:szCs w:val="28"/>
          <w:lang w:val="ru-RU"/>
        </w:rPr>
        <w:t>та</w:t>
      </w:r>
      <w:r w:rsidRPr="003E4745">
        <w:rPr>
          <w:sz w:val="28"/>
          <w:szCs w:val="28"/>
          <w:lang w:val="ru-RU"/>
        </w:rPr>
        <w:t xml:space="preserve"> використовується в інших інформаційних матеріалах.</w:t>
      </w:r>
    </w:p>
    <w:p w14:paraId="1EFAB4A6" w14:textId="77777777" w:rsidR="002D6C54" w:rsidRPr="003E4745" w:rsidRDefault="002D6C54" w:rsidP="00C028E3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7DC5222C" w14:textId="21AA57E5" w:rsidR="00A23129" w:rsidRPr="003E4745" w:rsidRDefault="00DB476C" w:rsidP="00C028E3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3E4745">
        <w:rPr>
          <w:b/>
          <w:sz w:val="28"/>
          <w:szCs w:val="28"/>
          <w:lang w:val="ru-RU"/>
        </w:rPr>
        <w:t>2</w:t>
      </w:r>
      <w:r w:rsidR="00993938" w:rsidRPr="003E4745">
        <w:rPr>
          <w:b/>
          <w:sz w:val="28"/>
          <w:szCs w:val="28"/>
          <w:lang w:val="ru-RU"/>
        </w:rPr>
        <w:t>.3</w:t>
      </w:r>
      <w:r w:rsidR="00254D82" w:rsidRPr="003E4745">
        <w:rPr>
          <w:b/>
          <w:sz w:val="28"/>
          <w:szCs w:val="28"/>
          <w:lang w:val="ru-RU"/>
        </w:rPr>
        <w:t xml:space="preserve">. </w:t>
      </w:r>
      <w:r w:rsidR="00A23129" w:rsidRPr="003E4745">
        <w:rPr>
          <w:b/>
          <w:sz w:val="28"/>
          <w:szCs w:val="28"/>
          <w:lang w:val="ru-RU"/>
        </w:rPr>
        <w:t xml:space="preserve">Індустріальний парк </w:t>
      </w:r>
    </w:p>
    <w:p w14:paraId="30C73DF3" w14:textId="07C70784" w:rsidR="00C028E3" w:rsidRPr="003E4745" w:rsidRDefault="00C028E3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І</w:t>
      </w:r>
      <w:r w:rsidR="00A23129" w:rsidRPr="003E4745">
        <w:rPr>
          <w:sz w:val="28"/>
          <w:szCs w:val="28"/>
          <w:lang w:val="ru-RU"/>
        </w:rPr>
        <w:t xml:space="preserve">ндустріальні парки є </w:t>
      </w:r>
      <w:r w:rsidRPr="003E4745">
        <w:rPr>
          <w:sz w:val="28"/>
          <w:szCs w:val="28"/>
          <w:lang w:val="ru-RU"/>
        </w:rPr>
        <w:t>однією з найоптимальніших форм</w:t>
      </w:r>
      <w:r w:rsidR="00A23129" w:rsidRPr="003E4745">
        <w:rPr>
          <w:sz w:val="28"/>
          <w:szCs w:val="28"/>
          <w:lang w:val="ru-RU"/>
        </w:rPr>
        <w:t xml:space="preserve"> для і</w:t>
      </w:r>
      <w:r w:rsidRPr="003E4745">
        <w:rPr>
          <w:sz w:val="28"/>
          <w:szCs w:val="28"/>
          <w:lang w:val="ru-RU"/>
        </w:rPr>
        <w:t xml:space="preserve">нвестування та ведення бізнесу </w:t>
      </w:r>
      <w:r w:rsidR="00291CDB">
        <w:rPr>
          <w:sz w:val="28"/>
          <w:szCs w:val="28"/>
          <w:lang w:val="ru-RU"/>
        </w:rPr>
        <w:t xml:space="preserve">з огляду на швидкий «час до </w:t>
      </w:r>
      <w:r w:rsidR="00A23129" w:rsidRPr="003E4745">
        <w:rPr>
          <w:sz w:val="28"/>
          <w:szCs w:val="28"/>
          <w:lang w:val="ru-RU"/>
        </w:rPr>
        <w:t>ринку», забезпеченість необхідною інженерно-технічною інфраструктурою та кваліфікованими пос</w:t>
      </w:r>
      <w:r w:rsidRPr="003E4745">
        <w:rPr>
          <w:sz w:val="28"/>
          <w:szCs w:val="28"/>
          <w:lang w:val="ru-RU"/>
        </w:rPr>
        <w:t>лугами з боку керуючої компанії</w:t>
      </w:r>
      <w:r w:rsidR="00A23129" w:rsidRPr="003E4745">
        <w:rPr>
          <w:sz w:val="28"/>
          <w:szCs w:val="28"/>
          <w:lang w:val="ru-RU"/>
        </w:rPr>
        <w:t>.</w:t>
      </w:r>
    </w:p>
    <w:p w14:paraId="012E1291" w14:textId="3D5E97D5" w:rsidR="00A23129" w:rsidRPr="003E4745" w:rsidRDefault="00254D82" w:rsidP="00254D8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І</w:t>
      </w:r>
      <w:r w:rsidR="00C028E3" w:rsidRPr="003E4745">
        <w:rPr>
          <w:sz w:val="28"/>
          <w:szCs w:val="28"/>
          <w:lang w:val="ru-RU"/>
        </w:rPr>
        <w:t>ндустріальні парки</w:t>
      </w:r>
      <w:r w:rsidR="00A23129" w:rsidRPr="003E4745">
        <w:rPr>
          <w:sz w:val="28"/>
          <w:szCs w:val="28"/>
          <w:lang w:val="ru-RU"/>
        </w:rPr>
        <w:t xml:space="preserve"> можуть стати вагомим фактором посилення інвестиційної привабливості як окремої територіальної громади</w:t>
      </w:r>
      <w:r w:rsidR="00C028E3" w:rsidRPr="003E4745">
        <w:rPr>
          <w:sz w:val="28"/>
          <w:szCs w:val="28"/>
          <w:lang w:val="ru-RU"/>
        </w:rPr>
        <w:t>,</w:t>
      </w:r>
      <w:r w:rsidR="00A23129" w:rsidRPr="003E4745">
        <w:rPr>
          <w:sz w:val="28"/>
          <w:szCs w:val="28"/>
          <w:lang w:val="ru-RU"/>
        </w:rPr>
        <w:t xml:space="preserve"> так і всього регіону. Одним із нагальних завдань є залучення фінансових ресурсів з різних джерел фінансування для інженерно-технічного облаштування першої черги </w:t>
      </w:r>
      <w:r w:rsidR="00E96C98" w:rsidRPr="003E4745">
        <w:rPr>
          <w:sz w:val="28"/>
          <w:szCs w:val="28"/>
          <w:lang w:val="ru-RU"/>
        </w:rPr>
        <w:t>таких</w:t>
      </w:r>
      <w:r w:rsidR="00A23129" w:rsidRPr="003E4745">
        <w:rPr>
          <w:sz w:val="28"/>
          <w:szCs w:val="28"/>
          <w:lang w:val="ru-RU"/>
        </w:rPr>
        <w:t xml:space="preserve"> парків, яке необхідно синхронізувати з їх промоцією</w:t>
      </w:r>
      <w:r w:rsidR="00E96C98" w:rsidRPr="003E4745">
        <w:rPr>
          <w:sz w:val="28"/>
          <w:szCs w:val="28"/>
          <w:lang w:val="ru-RU"/>
        </w:rPr>
        <w:t>, а також</w:t>
      </w:r>
      <w:r w:rsidR="00A23129" w:rsidRPr="003E4745">
        <w:rPr>
          <w:sz w:val="28"/>
          <w:szCs w:val="28"/>
          <w:lang w:val="ru-RU"/>
        </w:rPr>
        <w:t xml:space="preserve"> активним пошуком і залученням цільових інвесторів. У разі успішного розвитку </w:t>
      </w:r>
      <w:r w:rsidR="00E96C98" w:rsidRPr="003E4745">
        <w:rPr>
          <w:sz w:val="28"/>
          <w:szCs w:val="28"/>
          <w:lang w:val="ru-RU"/>
        </w:rPr>
        <w:t>такий</w:t>
      </w:r>
      <w:r w:rsidR="00A23129" w:rsidRPr="003E4745">
        <w:rPr>
          <w:sz w:val="28"/>
          <w:szCs w:val="28"/>
          <w:lang w:val="ru-RU"/>
        </w:rPr>
        <w:t xml:space="preserve"> інструмент сприятиме активізації інвестиційної діяльності в регіоні та матиме позитивний вплив на розвиток сучасної інвестиційної інфраструктури.</w:t>
      </w:r>
    </w:p>
    <w:p w14:paraId="4631D404" w14:textId="009F88FB" w:rsidR="00254D82" w:rsidRPr="003E4745" w:rsidRDefault="00254D82" w:rsidP="00254D8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При прийнятті рішення щодо створення індустріального парку необхідно врахувати такі критерії:</w:t>
      </w:r>
    </w:p>
    <w:p w14:paraId="6FF77201" w14:textId="5BB1EFB4" w:rsidR="00A23129" w:rsidRPr="003E4745" w:rsidRDefault="00254D82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1) </w:t>
      </w:r>
      <w:r w:rsidR="00A23129" w:rsidRPr="003E4745">
        <w:rPr>
          <w:sz w:val="28"/>
          <w:szCs w:val="28"/>
          <w:lang w:val="ru-RU"/>
        </w:rPr>
        <w:t xml:space="preserve">цільове використання та </w:t>
      </w:r>
      <w:r w:rsidR="00E36B94" w:rsidRPr="003E4745">
        <w:rPr>
          <w:color w:val="000000" w:themeColor="text1"/>
          <w:sz w:val="28"/>
          <w:szCs w:val="28"/>
          <w:lang w:val="ru-RU"/>
        </w:rPr>
        <w:t>«</w:t>
      </w:r>
      <w:r w:rsidR="00A23129" w:rsidRPr="003E4745">
        <w:rPr>
          <w:color w:val="000000" w:themeColor="text1"/>
          <w:sz w:val="28"/>
          <w:szCs w:val="28"/>
          <w:lang w:val="ru-RU"/>
        </w:rPr>
        <w:t>юридична чистота</w:t>
      </w:r>
      <w:r w:rsidR="00E36B94" w:rsidRPr="003E4745">
        <w:rPr>
          <w:color w:val="000000" w:themeColor="text1"/>
          <w:sz w:val="28"/>
          <w:szCs w:val="28"/>
          <w:lang w:val="ru-RU"/>
        </w:rPr>
        <w:t>»</w:t>
      </w:r>
      <w:r w:rsidR="00A23129" w:rsidRPr="003E4745">
        <w:rPr>
          <w:color w:val="000000" w:themeColor="text1"/>
          <w:sz w:val="28"/>
          <w:szCs w:val="28"/>
          <w:lang w:val="ru-RU"/>
        </w:rPr>
        <w:t xml:space="preserve"> </w:t>
      </w:r>
      <w:r w:rsidR="00A23129" w:rsidRPr="003E4745">
        <w:rPr>
          <w:sz w:val="28"/>
          <w:szCs w:val="28"/>
          <w:lang w:val="ru-RU"/>
        </w:rPr>
        <w:t>земельної ділянки;</w:t>
      </w:r>
    </w:p>
    <w:p w14:paraId="02DD85A1" w14:textId="457CC566" w:rsidR="00A23129" w:rsidRPr="003E4745" w:rsidRDefault="00254D82" w:rsidP="00254D8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2)</w:t>
      </w:r>
      <w:r>
        <w:rPr>
          <w:sz w:val="28"/>
          <w:szCs w:val="28"/>
        </w:rPr>
        <w:t> </w:t>
      </w:r>
      <w:r w:rsidR="00A23129" w:rsidRPr="003E4745">
        <w:rPr>
          <w:sz w:val="28"/>
          <w:szCs w:val="28"/>
          <w:lang w:val="ru-RU"/>
        </w:rPr>
        <w:t>близьк</w:t>
      </w:r>
      <w:r w:rsidRPr="003E4745">
        <w:rPr>
          <w:sz w:val="28"/>
          <w:szCs w:val="28"/>
          <w:lang w:val="ru-RU"/>
        </w:rPr>
        <w:t>е розташування</w:t>
      </w:r>
      <w:r w:rsidR="00A23129" w:rsidRPr="003E4745">
        <w:rPr>
          <w:sz w:val="28"/>
          <w:szCs w:val="28"/>
          <w:lang w:val="ru-RU"/>
        </w:rPr>
        <w:t xml:space="preserve"> до ключових </w:t>
      </w:r>
      <w:r w:rsidRPr="003E4745">
        <w:rPr>
          <w:sz w:val="28"/>
          <w:szCs w:val="28"/>
          <w:lang w:val="ru-RU"/>
        </w:rPr>
        <w:t xml:space="preserve">транспортних магістралей та </w:t>
      </w:r>
      <w:r w:rsidR="00A23129" w:rsidRPr="003E4745">
        <w:rPr>
          <w:sz w:val="28"/>
          <w:szCs w:val="28"/>
          <w:lang w:val="ru-RU"/>
        </w:rPr>
        <w:t>іншої транспортної інфраструктури;</w:t>
      </w:r>
    </w:p>
    <w:p w14:paraId="075C2F4F" w14:textId="47823962" w:rsidR="00A23129" w:rsidRPr="003E4745" w:rsidRDefault="00254D82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lastRenderedPageBreak/>
        <w:t>3)</w:t>
      </w:r>
      <w:r>
        <w:rPr>
          <w:sz w:val="28"/>
          <w:szCs w:val="28"/>
          <w:lang w:val="ru-RU"/>
        </w:rPr>
        <w:t> </w:t>
      </w:r>
      <w:r w:rsidR="00A23129" w:rsidRPr="003E4745">
        <w:rPr>
          <w:sz w:val="28"/>
          <w:szCs w:val="28"/>
          <w:lang w:val="ru-RU"/>
        </w:rPr>
        <w:t>наявність або близьк</w:t>
      </w:r>
      <w:r w:rsidRPr="003E4745">
        <w:rPr>
          <w:sz w:val="28"/>
          <w:szCs w:val="28"/>
          <w:lang w:val="ru-RU"/>
        </w:rPr>
        <w:t>е розташування</w:t>
      </w:r>
      <w:r w:rsidR="00A23129" w:rsidRPr="003E4745">
        <w:rPr>
          <w:sz w:val="28"/>
          <w:szCs w:val="28"/>
          <w:lang w:val="ru-RU"/>
        </w:rPr>
        <w:t xml:space="preserve"> до інженерних комунікацій та мереж (електроенергія, газ, вода, каналізація, телекомунікації тощо);</w:t>
      </w:r>
    </w:p>
    <w:p w14:paraId="768F978E" w14:textId="3E503C7C" w:rsidR="00A23129" w:rsidRPr="003E4745" w:rsidRDefault="00254D82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4) </w:t>
      </w:r>
      <w:r w:rsidR="00A23129" w:rsidRPr="003E4745">
        <w:rPr>
          <w:sz w:val="28"/>
          <w:szCs w:val="28"/>
          <w:lang w:val="ru-RU"/>
        </w:rPr>
        <w:t xml:space="preserve">наявність робочої сили в радіусі </w:t>
      </w:r>
      <w:r w:rsidRPr="003E4745">
        <w:rPr>
          <w:sz w:val="28"/>
          <w:szCs w:val="28"/>
          <w:lang w:val="ru-RU"/>
        </w:rPr>
        <w:t>30</w:t>
      </w:r>
      <w:r w:rsidR="00A23129" w:rsidRPr="003E4745">
        <w:rPr>
          <w:sz w:val="28"/>
          <w:szCs w:val="28"/>
          <w:lang w:val="ru-RU"/>
        </w:rPr>
        <w:t xml:space="preserve"> км (з розрахунку не менше 1</w:t>
      </w:r>
      <w:r w:rsidR="00122930">
        <w:rPr>
          <w:sz w:val="28"/>
          <w:szCs w:val="28"/>
        </w:rPr>
        <w:t> </w:t>
      </w:r>
      <w:r w:rsidR="00122930" w:rsidRPr="003E4745">
        <w:rPr>
          <w:sz w:val="28"/>
          <w:szCs w:val="28"/>
          <w:lang w:val="ru-RU"/>
        </w:rPr>
        <w:t>тис. мешканців на 1</w:t>
      </w:r>
      <w:r w:rsidR="00A23129" w:rsidRPr="003E4745">
        <w:rPr>
          <w:sz w:val="28"/>
          <w:szCs w:val="28"/>
          <w:lang w:val="ru-RU"/>
        </w:rPr>
        <w:t xml:space="preserve"> га площі індустріального парку);</w:t>
      </w:r>
    </w:p>
    <w:p w14:paraId="7DB619B6" w14:textId="6FF85A88" w:rsidR="00A23129" w:rsidRPr="003E4745" w:rsidRDefault="00254D82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5)</w:t>
      </w:r>
      <w:r>
        <w:rPr>
          <w:sz w:val="28"/>
          <w:szCs w:val="28"/>
        </w:rPr>
        <w:t> </w:t>
      </w:r>
      <w:r w:rsidR="00A23129" w:rsidRPr="003E4745">
        <w:rPr>
          <w:sz w:val="28"/>
          <w:szCs w:val="28"/>
          <w:lang w:val="ru-RU"/>
        </w:rPr>
        <w:t>наявність потенційних інвесторів та потенційної керуючої компанії;</w:t>
      </w:r>
    </w:p>
    <w:p w14:paraId="4E0544D7" w14:textId="54187081" w:rsidR="00A23129" w:rsidRPr="003E4745" w:rsidRDefault="00254D82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6)</w:t>
      </w:r>
      <w:r>
        <w:rPr>
          <w:sz w:val="28"/>
          <w:szCs w:val="28"/>
        </w:rPr>
        <w:t> </w:t>
      </w:r>
      <w:r w:rsidR="00A23129" w:rsidRPr="003E4745">
        <w:rPr>
          <w:sz w:val="28"/>
          <w:szCs w:val="28"/>
          <w:lang w:val="ru-RU"/>
        </w:rPr>
        <w:t>можливість співфінансування витрат розвитку інфраструктури парку з різних джерел (державний і місцевий бюджет</w:t>
      </w:r>
      <w:r w:rsidRPr="003E4745">
        <w:rPr>
          <w:sz w:val="28"/>
          <w:szCs w:val="28"/>
          <w:lang w:val="ru-RU"/>
        </w:rPr>
        <w:t>и</w:t>
      </w:r>
      <w:r w:rsidR="00A23129" w:rsidRPr="003E4745">
        <w:rPr>
          <w:sz w:val="28"/>
          <w:szCs w:val="28"/>
          <w:lang w:val="ru-RU"/>
        </w:rPr>
        <w:t xml:space="preserve">, технічна допомога, кошти </w:t>
      </w:r>
      <w:r w:rsidRPr="003E4745">
        <w:rPr>
          <w:sz w:val="28"/>
          <w:szCs w:val="28"/>
          <w:lang w:val="ru-RU"/>
        </w:rPr>
        <w:t>суб’єктів господарювання тощо</w:t>
      </w:r>
      <w:r w:rsidR="00A23129" w:rsidRPr="003E4745">
        <w:rPr>
          <w:sz w:val="28"/>
          <w:szCs w:val="28"/>
          <w:lang w:val="ru-RU"/>
        </w:rPr>
        <w:t>);</w:t>
      </w:r>
    </w:p>
    <w:p w14:paraId="0E2192EF" w14:textId="38E3F244" w:rsidR="00A23129" w:rsidRPr="003E4745" w:rsidRDefault="00254D82" w:rsidP="003A6B4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7)</w:t>
      </w:r>
      <w:r>
        <w:rPr>
          <w:sz w:val="28"/>
          <w:szCs w:val="28"/>
        </w:rPr>
        <w:t> </w:t>
      </w:r>
      <w:r w:rsidR="00A23129" w:rsidRPr="0011105C">
        <w:rPr>
          <w:sz w:val="28"/>
          <w:szCs w:val="28"/>
          <w:lang w:val="uk-UA"/>
        </w:rPr>
        <w:t xml:space="preserve">узгодженість з іншими місцевими </w:t>
      </w:r>
      <w:r w:rsidR="0011105C" w:rsidRPr="0011105C">
        <w:rPr>
          <w:sz w:val="28"/>
          <w:szCs w:val="28"/>
          <w:lang w:val="uk-UA"/>
        </w:rPr>
        <w:t xml:space="preserve">та регіональними </w:t>
      </w:r>
      <w:r w:rsidR="00A23129" w:rsidRPr="0011105C">
        <w:rPr>
          <w:sz w:val="28"/>
          <w:szCs w:val="28"/>
          <w:lang w:val="uk-UA"/>
        </w:rPr>
        <w:t>проектами, зокрема</w:t>
      </w:r>
      <w:r w:rsidRPr="0011105C">
        <w:rPr>
          <w:sz w:val="28"/>
          <w:szCs w:val="28"/>
          <w:lang w:val="uk-UA"/>
        </w:rPr>
        <w:t>,</w:t>
      </w:r>
      <w:r w:rsidR="00A23129" w:rsidRPr="0011105C">
        <w:rPr>
          <w:sz w:val="28"/>
          <w:szCs w:val="28"/>
          <w:lang w:val="uk-UA"/>
        </w:rPr>
        <w:t xml:space="preserve"> щодо розвитку інфраструктури.</w:t>
      </w:r>
    </w:p>
    <w:p w14:paraId="4515FA85" w14:textId="77777777" w:rsidR="002D6C54" w:rsidRPr="003E4745" w:rsidRDefault="002D6C54" w:rsidP="0081430C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7C81C825" w14:textId="0065DDCB" w:rsidR="00A23129" w:rsidRPr="003E4745" w:rsidRDefault="00DB476C" w:rsidP="0081430C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3E4745">
        <w:rPr>
          <w:b/>
          <w:sz w:val="28"/>
          <w:szCs w:val="28"/>
          <w:lang w:val="ru-RU"/>
        </w:rPr>
        <w:t>2</w:t>
      </w:r>
      <w:r w:rsidR="00993938" w:rsidRPr="003E4745">
        <w:rPr>
          <w:b/>
          <w:sz w:val="28"/>
          <w:szCs w:val="28"/>
          <w:lang w:val="ru-RU"/>
        </w:rPr>
        <w:t>.4</w:t>
      </w:r>
      <w:r w:rsidR="00254D82" w:rsidRPr="003E4745">
        <w:rPr>
          <w:b/>
          <w:sz w:val="28"/>
          <w:szCs w:val="28"/>
          <w:lang w:val="ru-RU"/>
        </w:rPr>
        <w:t xml:space="preserve">. </w:t>
      </w:r>
      <w:r w:rsidR="00C770F6" w:rsidRPr="003E4745">
        <w:rPr>
          <w:b/>
          <w:sz w:val="28"/>
          <w:szCs w:val="28"/>
          <w:lang w:val="ru-RU"/>
        </w:rPr>
        <w:t xml:space="preserve">Науковий </w:t>
      </w:r>
      <w:r w:rsidR="00A23129" w:rsidRPr="003E4745">
        <w:rPr>
          <w:b/>
          <w:sz w:val="28"/>
          <w:szCs w:val="28"/>
          <w:lang w:val="ru-RU"/>
        </w:rPr>
        <w:t>парк</w:t>
      </w:r>
    </w:p>
    <w:p w14:paraId="7A3AA7E5" w14:textId="4532BEC3" w:rsidR="00A23129" w:rsidRPr="003E4745" w:rsidRDefault="00A23129" w:rsidP="0081430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Актуальним завданням територіальних громад є підвищення інноваційності місцевої економіки. З урахуванням наявного науково-технологічного та виробничого потенціалу </w:t>
      </w:r>
      <w:r w:rsidR="00C770F6" w:rsidRPr="003E4745">
        <w:rPr>
          <w:sz w:val="28"/>
          <w:szCs w:val="28"/>
          <w:lang w:val="ru-RU"/>
        </w:rPr>
        <w:t xml:space="preserve">науковий </w:t>
      </w:r>
      <w:r w:rsidR="003A6B45" w:rsidRPr="003E4745">
        <w:rPr>
          <w:sz w:val="28"/>
          <w:szCs w:val="28"/>
          <w:lang w:val="ru-RU"/>
        </w:rPr>
        <w:t>парк</w:t>
      </w:r>
      <w:r w:rsidRPr="003E4745">
        <w:rPr>
          <w:sz w:val="28"/>
          <w:szCs w:val="28"/>
          <w:lang w:val="ru-RU"/>
        </w:rPr>
        <w:t xml:space="preserve"> може стати ефективним інструментом інвестиційно-інноваційного розвитку. </w:t>
      </w:r>
      <w:r w:rsidR="003A6B45" w:rsidRPr="003E4745">
        <w:rPr>
          <w:sz w:val="28"/>
          <w:szCs w:val="28"/>
          <w:lang w:val="ru-RU"/>
        </w:rPr>
        <w:t>Такий</w:t>
      </w:r>
      <w:r w:rsidR="0011105C" w:rsidRPr="003E4745">
        <w:rPr>
          <w:sz w:val="28"/>
          <w:szCs w:val="28"/>
          <w:lang w:val="ru-RU"/>
        </w:rPr>
        <w:t xml:space="preserve"> інструмент</w:t>
      </w:r>
      <w:r w:rsidRPr="003E4745">
        <w:rPr>
          <w:sz w:val="28"/>
          <w:szCs w:val="28"/>
          <w:lang w:val="ru-RU"/>
        </w:rPr>
        <w:t xml:space="preserve"> за умови фахового підходу до його створення </w:t>
      </w:r>
      <w:r w:rsidR="0081430C" w:rsidRPr="003E4745">
        <w:rPr>
          <w:sz w:val="28"/>
          <w:szCs w:val="28"/>
          <w:lang w:val="ru-RU"/>
        </w:rPr>
        <w:t>може допомогти</w:t>
      </w:r>
      <w:r w:rsidRPr="003E4745">
        <w:rPr>
          <w:sz w:val="28"/>
          <w:szCs w:val="28"/>
          <w:lang w:val="ru-RU"/>
        </w:rPr>
        <w:t xml:space="preserve"> акумулювати зусилля науково-освітніх закладів та бізнесу з метою підвищення технологічності місцевої економіки. </w:t>
      </w:r>
      <w:r w:rsidRPr="00402400">
        <w:rPr>
          <w:sz w:val="28"/>
          <w:szCs w:val="28"/>
          <w:lang w:val="uk-UA"/>
        </w:rPr>
        <w:t>Водночас</w:t>
      </w:r>
      <w:r w:rsidR="0081430C" w:rsidRPr="00402400">
        <w:rPr>
          <w:sz w:val="28"/>
          <w:szCs w:val="28"/>
          <w:lang w:val="uk-UA"/>
        </w:rPr>
        <w:t>,</w:t>
      </w:r>
      <w:r w:rsidRPr="00402400">
        <w:rPr>
          <w:sz w:val="28"/>
          <w:szCs w:val="28"/>
          <w:lang w:val="uk-UA"/>
        </w:rPr>
        <w:t xml:space="preserve"> наявність </w:t>
      </w:r>
      <w:r w:rsidR="00C770F6" w:rsidRPr="00402400">
        <w:rPr>
          <w:sz w:val="28"/>
          <w:szCs w:val="28"/>
          <w:lang w:val="uk-UA"/>
        </w:rPr>
        <w:t xml:space="preserve">наукового </w:t>
      </w:r>
      <w:r w:rsidR="0081430C" w:rsidRPr="00402400">
        <w:rPr>
          <w:sz w:val="28"/>
          <w:szCs w:val="28"/>
          <w:lang w:val="uk-UA"/>
        </w:rPr>
        <w:t xml:space="preserve">парку може </w:t>
      </w:r>
      <w:r w:rsidRPr="00402400">
        <w:rPr>
          <w:sz w:val="28"/>
          <w:szCs w:val="28"/>
          <w:lang w:val="uk-UA"/>
        </w:rPr>
        <w:t>підвищи</w:t>
      </w:r>
      <w:r w:rsidR="0081430C" w:rsidRPr="00402400">
        <w:rPr>
          <w:sz w:val="28"/>
          <w:szCs w:val="28"/>
          <w:lang w:val="uk-UA"/>
        </w:rPr>
        <w:t>ти</w:t>
      </w:r>
      <w:r w:rsidRPr="00402400">
        <w:rPr>
          <w:sz w:val="28"/>
          <w:szCs w:val="28"/>
          <w:lang w:val="uk-UA"/>
        </w:rPr>
        <w:t xml:space="preserve"> рівень зацікавленості та залучення науковців та студентської молоді д</w:t>
      </w:r>
      <w:r w:rsidR="0081430C" w:rsidRPr="00402400">
        <w:rPr>
          <w:sz w:val="28"/>
          <w:szCs w:val="28"/>
          <w:lang w:val="uk-UA"/>
        </w:rPr>
        <w:t xml:space="preserve">о підприємництва, стимулювати </w:t>
      </w:r>
      <w:r w:rsidRPr="00402400">
        <w:rPr>
          <w:sz w:val="28"/>
          <w:szCs w:val="28"/>
          <w:lang w:val="uk-UA"/>
        </w:rPr>
        <w:t xml:space="preserve">розвиток наукових розробок та досліджень, </w:t>
      </w:r>
      <w:r w:rsidR="003A6B45" w:rsidRPr="00402400">
        <w:rPr>
          <w:sz w:val="28"/>
          <w:szCs w:val="28"/>
          <w:lang w:val="uk-UA"/>
        </w:rPr>
        <w:t xml:space="preserve">а також </w:t>
      </w:r>
      <w:r w:rsidRPr="00402400">
        <w:rPr>
          <w:sz w:val="28"/>
          <w:szCs w:val="28"/>
          <w:lang w:val="uk-UA"/>
        </w:rPr>
        <w:t xml:space="preserve">впровадження інновацій в </w:t>
      </w:r>
      <w:r w:rsidR="0011105C" w:rsidRPr="00402400">
        <w:rPr>
          <w:sz w:val="28"/>
          <w:szCs w:val="28"/>
          <w:lang w:val="uk-UA"/>
        </w:rPr>
        <w:t xml:space="preserve">місцевому та </w:t>
      </w:r>
      <w:r w:rsidRPr="00402400">
        <w:rPr>
          <w:sz w:val="28"/>
          <w:szCs w:val="28"/>
          <w:lang w:val="uk-UA"/>
        </w:rPr>
        <w:t>регіональному виробництві.</w:t>
      </w:r>
      <w:r w:rsidRPr="003E4745">
        <w:rPr>
          <w:sz w:val="28"/>
          <w:szCs w:val="28"/>
          <w:lang w:val="ru-RU"/>
        </w:rPr>
        <w:t xml:space="preserve"> </w:t>
      </w:r>
    </w:p>
    <w:p w14:paraId="312E7381" w14:textId="46D0CA85" w:rsidR="0081430C" w:rsidRPr="003E4745" w:rsidRDefault="00A23129" w:rsidP="003A6B4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На попередньому етапі важливо започаткувати обговорення доцільності та можливих шляхів створення </w:t>
      </w:r>
      <w:r w:rsidR="00C770F6" w:rsidRPr="003E4745">
        <w:rPr>
          <w:sz w:val="28"/>
          <w:szCs w:val="28"/>
          <w:lang w:val="ru-RU"/>
        </w:rPr>
        <w:t xml:space="preserve">наукового </w:t>
      </w:r>
      <w:r w:rsidRPr="003E4745">
        <w:rPr>
          <w:sz w:val="28"/>
          <w:szCs w:val="28"/>
          <w:lang w:val="ru-RU"/>
        </w:rPr>
        <w:t xml:space="preserve">парку за участю представників провідних університетів міста із залученням </w:t>
      </w:r>
      <w:r w:rsidR="00526FD4" w:rsidRPr="003E4745">
        <w:rPr>
          <w:sz w:val="28"/>
          <w:szCs w:val="28"/>
          <w:lang w:val="ru-RU"/>
        </w:rPr>
        <w:t>українських</w:t>
      </w:r>
      <w:r w:rsidRPr="003E4745">
        <w:rPr>
          <w:sz w:val="28"/>
          <w:szCs w:val="28"/>
          <w:lang w:val="ru-RU"/>
        </w:rPr>
        <w:t xml:space="preserve"> та міжнародних інноваційних компаній та експертів, а також вивчення зарубіжного досвіду створення та функціонування </w:t>
      </w:r>
      <w:r w:rsidR="00C770F6" w:rsidRPr="003E4745">
        <w:rPr>
          <w:sz w:val="28"/>
          <w:szCs w:val="28"/>
          <w:lang w:val="ru-RU"/>
        </w:rPr>
        <w:t xml:space="preserve">наукових парків </w:t>
      </w:r>
      <w:r w:rsidRPr="003E4745">
        <w:rPr>
          <w:sz w:val="28"/>
          <w:szCs w:val="28"/>
          <w:lang w:val="ru-RU"/>
        </w:rPr>
        <w:t>на прикладі подібних територіальних громад</w:t>
      </w:r>
      <w:r w:rsidR="0011105C">
        <w:rPr>
          <w:sz w:val="28"/>
          <w:szCs w:val="28"/>
          <w:lang w:val="uk-UA"/>
        </w:rPr>
        <w:t>.</w:t>
      </w:r>
      <w:r w:rsidRPr="003E4745">
        <w:rPr>
          <w:sz w:val="28"/>
          <w:szCs w:val="28"/>
          <w:lang w:val="ru-RU"/>
        </w:rPr>
        <w:t xml:space="preserve"> </w:t>
      </w:r>
    </w:p>
    <w:p w14:paraId="53FA059F" w14:textId="1CB1BC4B" w:rsidR="002D6C54" w:rsidRDefault="002D6C54" w:rsidP="00F71559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69914171" w14:textId="77777777" w:rsidR="00291CDB" w:rsidRPr="003E4745" w:rsidRDefault="00291CDB" w:rsidP="00F71559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6011BF40" w14:textId="7738AAB6" w:rsidR="00A23129" w:rsidRPr="003E4745" w:rsidRDefault="00DB476C" w:rsidP="00F71559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3E4745">
        <w:rPr>
          <w:b/>
          <w:sz w:val="28"/>
          <w:szCs w:val="28"/>
          <w:lang w:val="ru-RU"/>
        </w:rPr>
        <w:lastRenderedPageBreak/>
        <w:t>2</w:t>
      </w:r>
      <w:r w:rsidR="00993938" w:rsidRPr="003E4745">
        <w:rPr>
          <w:b/>
          <w:sz w:val="28"/>
          <w:szCs w:val="28"/>
          <w:lang w:val="ru-RU"/>
        </w:rPr>
        <w:t>.5</w:t>
      </w:r>
      <w:r w:rsidR="002D6C54" w:rsidRPr="003E4745">
        <w:rPr>
          <w:b/>
          <w:sz w:val="28"/>
          <w:szCs w:val="28"/>
          <w:lang w:val="ru-RU"/>
        </w:rPr>
        <w:t>.</w:t>
      </w:r>
      <w:r w:rsidR="002D6C54">
        <w:rPr>
          <w:b/>
          <w:sz w:val="28"/>
          <w:szCs w:val="28"/>
        </w:rPr>
        <w:t> </w:t>
      </w:r>
      <w:r w:rsidR="0081430C" w:rsidRPr="003E4745">
        <w:rPr>
          <w:b/>
          <w:sz w:val="28"/>
          <w:szCs w:val="28"/>
          <w:lang w:val="ru-RU"/>
        </w:rPr>
        <w:t>Інші бази даних</w:t>
      </w:r>
    </w:p>
    <w:p w14:paraId="23E2ED58" w14:textId="4F1C5FCE" w:rsidR="00A23129" w:rsidRPr="003E4745" w:rsidRDefault="0081430C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Ок</w:t>
      </w:r>
      <w:r w:rsidR="00A23129" w:rsidRPr="003E4745">
        <w:rPr>
          <w:sz w:val="28"/>
          <w:szCs w:val="28"/>
          <w:lang w:val="ru-RU"/>
        </w:rPr>
        <w:t>рім баз даних земельних ділянок та іншої промислової нерухомості</w:t>
      </w:r>
      <w:r w:rsidRPr="003E4745">
        <w:rPr>
          <w:sz w:val="28"/>
          <w:szCs w:val="28"/>
          <w:lang w:val="ru-RU"/>
        </w:rPr>
        <w:t>,</w:t>
      </w:r>
      <w:r w:rsidR="00A23129" w:rsidRPr="003E4745">
        <w:rPr>
          <w:sz w:val="28"/>
          <w:szCs w:val="28"/>
          <w:lang w:val="ru-RU"/>
        </w:rPr>
        <w:t xml:space="preserve"> необхідно </w:t>
      </w:r>
      <w:r w:rsidRPr="003E4745">
        <w:rPr>
          <w:sz w:val="28"/>
          <w:szCs w:val="28"/>
          <w:lang w:val="ru-RU"/>
        </w:rPr>
        <w:t xml:space="preserve">сформувати </w:t>
      </w:r>
      <w:r w:rsidR="00A23129" w:rsidRPr="003E4745">
        <w:rPr>
          <w:sz w:val="28"/>
          <w:szCs w:val="28"/>
          <w:lang w:val="ru-RU"/>
        </w:rPr>
        <w:t>такі бази даних:</w:t>
      </w:r>
    </w:p>
    <w:p w14:paraId="53B7FC72" w14:textId="509FD6C8" w:rsidR="00A23129" w:rsidRPr="003E4745" w:rsidRDefault="0081430C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1)</w:t>
      </w:r>
      <w:r>
        <w:rPr>
          <w:sz w:val="28"/>
          <w:szCs w:val="28"/>
        </w:rPr>
        <w:t> </w:t>
      </w:r>
      <w:r w:rsidR="00A23129" w:rsidRPr="003E4745">
        <w:rPr>
          <w:sz w:val="28"/>
          <w:szCs w:val="28"/>
          <w:lang w:val="ru-RU"/>
        </w:rPr>
        <w:t xml:space="preserve">діючих компаній, які можуть виступати в якості партнерів, постачальників </w:t>
      </w:r>
      <w:r w:rsidRPr="003E4745">
        <w:rPr>
          <w:sz w:val="28"/>
          <w:szCs w:val="28"/>
          <w:lang w:val="ru-RU"/>
        </w:rPr>
        <w:t xml:space="preserve">тощо </w:t>
      </w:r>
      <w:r w:rsidR="00A23129" w:rsidRPr="003E4745">
        <w:rPr>
          <w:sz w:val="28"/>
          <w:szCs w:val="28"/>
          <w:lang w:val="ru-RU"/>
        </w:rPr>
        <w:t>для потенційних інвесторів;</w:t>
      </w:r>
    </w:p>
    <w:p w14:paraId="545C7316" w14:textId="760F166E" w:rsidR="00A23129" w:rsidRPr="003E4745" w:rsidRDefault="0081430C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2) </w:t>
      </w:r>
      <w:r w:rsidR="00A23129" w:rsidRPr="003E4745">
        <w:rPr>
          <w:sz w:val="28"/>
          <w:szCs w:val="28"/>
          <w:lang w:val="ru-RU"/>
        </w:rPr>
        <w:t>інституцій, які можуть бути корисні для інвест</w:t>
      </w:r>
      <w:r w:rsidRPr="003E4745">
        <w:rPr>
          <w:sz w:val="28"/>
          <w:szCs w:val="28"/>
          <w:lang w:val="ru-RU"/>
        </w:rPr>
        <w:t>ора на різних етапах реалізації</w:t>
      </w:r>
      <w:r>
        <w:rPr>
          <w:sz w:val="28"/>
          <w:szCs w:val="28"/>
        </w:rPr>
        <w:t> </w:t>
      </w:r>
      <w:r w:rsidRPr="003E4745">
        <w:rPr>
          <w:sz w:val="28"/>
          <w:szCs w:val="28"/>
          <w:lang w:val="ru-RU"/>
        </w:rPr>
        <w:t>проекту</w:t>
      </w:r>
      <w:r>
        <w:rPr>
          <w:sz w:val="28"/>
          <w:szCs w:val="28"/>
        </w:rPr>
        <w:t> </w:t>
      </w:r>
      <w:r w:rsidR="00A23129" w:rsidRPr="003E4745">
        <w:rPr>
          <w:sz w:val="28"/>
          <w:szCs w:val="28"/>
          <w:lang w:val="ru-RU"/>
        </w:rPr>
        <w:t xml:space="preserve">(консалтингові, юридичні, рекрутингові компанії, інституції підтримки підприємництва, бізнес асоціації </w:t>
      </w:r>
      <w:r w:rsidR="00122930" w:rsidRPr="003E4745">
        <w:rPr>
          <w:sz w:val="28"/>
          <w:szCs w:val="28"/>
          <w:lang w:val="ru-RU"/>
        </w:rPr>
        <w:t>тощо);</w:t>
      </w:r>
    </w:p>
    <w:p w14:paraId="79B7EC61" w14:textId="52F61FF7" w:rsidR="00A23129" w:rsidRPr="003E4745" w:rsidRDefault="0081430C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3) </w:t>
      </w:r>
      <w:r w:rsidR="00A23129" w:rsidRPr="003E4745">
        <w:rPr>
          <w:sz w:val="28"/>
          <w:szCs w:val="28"/>
          <w:lang w:val="ru-RU"/>
        </w:rPr>
        <w:t xml:space="preserve">компаній з іноземними інвестиціями, </w:t>
      </w:r>
      <w:r w:rsidR="00122930" w:rsidRPr="003E4745">
        <w:rPr>
          <w:sz w:val="28"/>
          <w:szCs w:val="28"/>
          <w:lang w:val="ru-RU"/>
        </w:rPr>
        <w:t>які</w:t>
      </w:r>
      <w:r w:rsidR="00A23129" w:rsidRPr="003E4745">
        <w:rPr>
          <w:sz w:val="28"/>
          <w:szCs w:val="28"/>
          <w:lang w:val="ru-RU"/>
        </w:rPr>
        <w:t xml:space="preserve"> працюють</w:t>
      </w:r>
      <w:r w:rsidR="00122930" w:rsidRPr="003E4745">
        <w:rPr>
          <w:sz w:val="28"/>
          <w:szCs w:val="28"/>
          <w:lang w:val="ru-RU"/>
        </w:rPr>
        <w:t xml:space="preserve"> </w:t>
      </w:r>
      <w:r w:rsidR="0011105C">
        <w:rPr>
          <w:sz w:val="28"/>
          <w:szCs w:val="28"/>
          <w:lang w:val="uk-UA"/>
        </w:rPr>
        <w:t>у відповідному регіоні</w:t>
      </w:r>
      <w:r w:rsidR="00A23129" w:rsidRPr="003E4745">
        <w:rPr>
          <w:sz w:val="28"/>
          <w:szCs w:val="28"/>
          <w:lang w:val="ru-RU"/>
        </w:rPr>
        <w:t>;</w:t>
      </w:r>
    </w:p>
    <w:p w14:paraId="775B45C4" w14:textId="519112D0" w:rsidR="00A23129" w:rsidRPr="003E4745" w:rsidRDefault="0081430C" w:rsidP="003A6B4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4) </w:t>
      </w:r>
      <w:r w:rsidR="00A23129" w:rsidRPr="003E4745">
        <w:rPr>
          <w:sz w:val="28"/>
          <w:szCs w:val="28"/>
          <w:lang w:val="ru-RU"/>
        </w:rPr>
        <w:t>базу даних інвестиційних запитів (звернень інвесторів).</w:t>
      </w:r>
    </w:p>
    <w:p w14:paraId="2A939B11" w14:textId="77777777" w:rsidR="002D6C54" w:rsidRPr="003E4745" w:rsidRDefault="002D6C54" w:rsidP="0081430C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55214F87" w14:textId="39B68831" w:rsidR="00A23129" w:rsidRPr="003E4745" w:rsidRDefault="00DB476C" w:rsidP="0081430C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3E4745">
        <w:rPr>
          <w:b/>
          <w:sz w:val="28"/>
          <w:szCs w:val="28"/>
          <w:lang w:val="ru-RU"/>
        </w:rPr>
        <w:t>2</w:t>
      </w:r>
      <w:r w:rsidR="00993938" w:rsidRPr="003E4745">
        <w:rPr>
          <w:b/>
          <w:sz w:val="28"/>
          <w:szCs w:val="28"/>
          <w:lang w:val="ru-RU"/>
        </w:rPr>
        <w:t>.6</w:t>
      </w:r>
      <w:r w:rsidR="0081430C" w:rsidRPr="003E4745">
        <w:rPr>
          <w:b/>
          <w:sz w:val="28"/>
          <w:szCs w:val="28"/>
          <w:lang w:val="ru-RU"/>
        </w:rPr>
        <w:t xml:space="preserve">. </w:t>
      </w:r>
      <w:r w:rsidR="00A23129" w:rsidRPr="003E4745">
        <w:rPr>
          <w:b/>
          <w:sz w:val="28"/>
          <w:szCs w:val="28"/>
          <w:lang w:val="ru-RU"/>
        </w:rPr>
        <w:t>Вимоги до інвестиційних пропозицій (земельних ділянок), що пропонуються для інвестора</w:t>
      </w:r>
    </w:p>
    <w:p w14:paraId="79F4D07F" w14:textId="473523CB" w:rsidR="00A23129" w:rsidRPr="003E4745" w:rsidRDefault="00993938" w:rsidP="003A6B4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Інвестор повинен отримати необхідну інформацію про </w:t>
      </w:r>
      <w:r w:rsidR="00DC4AE2" w:rsidRPr="003E4745">
        <w:rPr>
          <w:sz w:val="28"/>
          <w:szCs w:val="28"/>
          <w:lang w:val="ru-RU"/>
        </w:rPr>
        <w:t xml:space="preserve">відповідну адміністративно-територіальну одиницю </w:t>
      </w:r>
      <w:r w:rsidRPr="003E4745">
        <w:rPr>
          <w:sz w:val="28"/>
          <w:szCs w:val="28"/>
          <w:lang w:val="ru-RU"/>
        </w:rPr>
        <w:t>у формі та через канали зв’язку, які для нього є найбільш прийнятними.</w:t>
      </w:r>
      <w:r w:rsidR="003A6B45" w:rsidRPr="003E4745">
        <w:rPr>
          <w:sz w:val="28"/>
          <w:szCs w:val="28"/>
          <w:lang w:val="ru-RU"/>
        </w:rPr>
        <w:t xml:space="preserve"> </w:t>
      </w:r>
      <w:r w:rsidR="00A23129" w:rsidRPr="003E4745">
        <w:rPr>
          <w:sz w:val="28"/>
          <w:szCs w:val="28"/>
          <w:lang w:val="ru-RU"/>
        </w:rPr>
        <w:t>Інвестиційні пропозиції</w:t>
      </w:r>
      <w:r w:rsidR="001E4594" w:rsidRPr="003E4745">
        <w:rPr>
          <w:sz w:val="28"/>
          <w:szCs w:val="28"/>
          <w:lang w:val="ru-RU"/>
        </w:rPr>
        <w:t xml:space="preserve">, підготовлені відповідними </w:t>
      </w:r>
      <w:r w:rsidRPr="003E4745">
        <w:rPr>
          <w:sz w:val="28"/>
          <w:szCs w:val="28"/>
          <w:lang w:val="ru-RU"/>
        </w:rPr>
        <w:t>місцевими органами виконавчої влади/органами місцевого самоврядування</w:t>
      </w:r>
      <w:r w:rsidR="001E4594" w:rsidRPr="003E4745">
        <w:rPr>
          <w:sz w:val="28"/>
          <w:szCs w:val="28"/>
          <w:lang w:val="ru-RU"/>
        </w:rPr>
        <w:t>,</w:t>
      </w:r>
      <w:r w:rsidR="00A23129" w:rsidRPr="003E4745">
        <w:rPr>
          <w:sz w:val="28"/>
          <w:szCs w:val="28"/>
          <w:lang w:val="ru-RU"/>
        </w:rPr>
        <w:t xml:space="preserve"> повинні відповідати таким вимогам:</w:t>
      </w:r>
    </w:p>
    <w:p w14:paraId="3FEF8BE7" w14:textId="402BFFBA" w:rsidR="00A23129" w:rsidRPr="003E4745" w:rsidRDefault="0081430C" w:rsidP="001E4594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1) </w:t>
      </w:r>
      <w:r w:rsidR="001E4594" w:rsidRPr="003E4745">
        <w:rPr>
          <w:sz w:val="28"/>
          <w:szCs w:val="28"/>
          <w:lang w:val="ru-RU"/>
        </w:rPr>
        <w:t>І</w:t>
      </w:r>
      <w:r w:rsidR="00A23129" w:rsidRPr="003E4745">
        <w:rPr>
          <w:sz w:val="28"/>
          <w:szCs w:val="28"/>
          <w:lang w:val="ru-RU"/>
        </w:rPr>
        <w:t>нформація повинна бути актуальною. Інформаційні матеріали та бази даних повинні оновлюват</w:t>
      </w:r>
      <w:r w:rsidR="009B5545" w:rsidRPr="003E4745">
        <w:rPr>
          <w:sz w:val="28"/>
          <w:szCs w:val="28"/>
          <w:lang w:val="ru-RU"/>
        </w:rPr>
        <w:t>ися не рідше одного разу на рік.</w:t>
      </w:r>
      <w:r w:rsidR="00A23129" w:rsidRPr="003E4745">
        <w:rPr>
          <w:sz w:val="28"/>
          <w:szCs w:val="28"/>
          <w:lang w:val="ru-RU"/>
        </w:rPr>
        <w:t xml:space="preserve"> </w:t>
      </w:r>
      <w:r w:rsidR="009B5545" w:rsidRPr="003E4745">
        <w:rPr>
          <w:sz w:val="28"/>
          <w:szCs w:val="28"/>
          <w:lang w:val="ru-RU"/>
        </w:rPr>
        <w:t>О</w:t>
      </w:r>
      <w:r w:rsidR="00A23129" w:rsidRPr="003E4745">
        <w:rPr>
          <w:sz w:val="28"/>
          <w:szCs w:val="28"/>
          <w:lang w:val="ru-RU"/>
        </w:rPr>
        <w:t>новленню підляг</w:t>
      </w:r>
      <w:r w:rsidR="001E4594" w:rsidRPr="003E4745">
        <w:rPr>
          <w:sz w:val="28"/>
          <w:szCs w:val="28"/>
          <w:lang w:val="ru-RU"/>
        </w:rPr>
        <w:t>ає</w:t>
      </w:r>
      <w:r w:rsidR="00A23129" w:rsidRPr="003E4745">
        <w:rPr>
          <w:sz w:val="28"/>
          <w:szCs w:val="28"/>
          <w:lang w:val="ru-RU"/>
        </w:rPr>
        <w:t xml:space="preserve"> </w:t>
      </w:r>
      <w:r w:rsidR="001E4594" w:rsidRPr="003E4745">
        <w:rPr>
          <w:sz w:val="28"/>
          <w:szCs w:val="28"/>
          <w:lang w:val="ru-RU"/>
        </w:rPr>
        <w:t>інформація</w:t>
      </w:r>
      <w:r w:rsidR="009B5545" w:rsidRPr="003E4745">
        <w:rPr>
          <w:sz w:val="28"/>
          <w:szCs w:val="28"/>
          <w:lang w:val="ru-RU"/>
        </w:rPr>
        <w:t xml:space="preserve">, </w:t>
      </w:r>
      <w:r w:rsidR="001E4594" w:rsidRPr="003E4745">
        <w:rPr>
          <w:sz w:val="28"/>
          <w:szCs w:val="28"/>
          <w:lang w:val="ru-RU"/>
        </w:rPr>
        <w:t>яка внесена до баз даних та стосується</w:t>
      </w:r>
      <w:r w:rsidR="00A23129" w:rsidRPr="003E4745">
        <w:rPr>
          <w:sz w:val="28"/>
          <w:szCs w:val="28"/>
          <w:lang w:val="ru-RU"/>
        </w:rPr>
        <w:t xml:space="preserve"> появи нових </w:t>
      </w:r>
      <w:r w:rsidR="001E4594" w:rsidRPr="003E4745">
        <w:rPr>
          <w:sz w:val="28"/>
          <w:szCs w:val="28"/>
          <w:lang w:val="ru-RU"/>
        </w:rPr>
        <w:t>інвестиційних майданчиків, змін у</w:t>
      </w:r>
      <w:r w:rsidR="00A23129" w:rsidRPr="003E4745">
        <w:rPr>
          <w:sz w:val="28"/>
          <w:szCs w:val="28"/>
          <w:lang w:val="ru-RU"/>
        </w:rPr>
        <w:t xml:space="preserve"> транспортній інфраструктурі, комунікаціях тощо. </w:t>
      </w:r>
    </w:p>
    <w:p w14:paraId="63D6E8D2" w14:textId="2BE12376" w:rsidR="00A23129" w:rsidRPr="003E4745" w:rsidRDefault="0081430C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2) </w:t>
      </w:r>
      <w:r w:rsidR="001E4594" w:rsidRPr="003E4745">
        <w:rPr>
          <w:sz w:val="28"/>
          <w:szCs w:val="28"/>
          <w:lang w:val="ru-RU"/>
        </w:rPr>
        <w:t>І</w:t>
      </w:r>
      <w:r w:rsidR="00A23129" w:rsidRPr="003E4745">
        <w:rPr>
          <w:sz w:val="28"/>
          <w:szCs w:val="28"/>
          <w:lang w:val="ru-RU"/>
        </w:rPr>
        <w:t>нформація п</w:t>
      </w:r>
      <w:r w:rsidR="009B5545" w:rsidRPr="003E4745">
        <w:rPr>
          <w:sz w:val="28"/>
          <w:szCs w:val="28"/>
          <w:lang w:val="ru-RU"/>
        </w:rPr>
        <w:t>овинна бути точною і надійною. У</w:t>
      </w:r>
      <w:r w:rsidR="00A23129" w:rsidRPr="003E4745">
        <w:rPr>
          <w:sz w:val="28"/>
          <w:szCs w:val="28"/>
          <w:lang w:val="ru-RU"/>
        </w:rPr>
        <w:t xml:space="preserve">сі дані, що містяться в </w:t>
      </w:r>
      <w:r w:rsidR="001E4594" w:rsidRPr="003E4745">
        <w:rPr>
          <w:sz w:val="28"/>
          <w:szCs w:val="28"/>
          <w:lang w:val="ru-RU"/>
        </w:rPr>
        <w:t>інформаційних матеріалах та базах</w:t>
      </w:r>
      <w:r w:rsidR="00A23129" w:rsidRPr="003E4745">
        <w:rPr>
          <w:sz w:val="28"/>
          <w:szCs w:val="28"/>
          <w:lang w:val="ru-RU"/>
        </w:rPr>
        <w:t xml:space="preserve"> даних повинні надійти з надійного джерела і мають бути перевірені та підтверджені</w:t>
      </w:r>
      <w:r w:rsidR="001E4594" w:rsidRPr="003E4745">
        <w:rPr>
          <w:sz w:val="28"/>
          <w:szCs w:val="28"/>
          <w:lang w:val="ru-RU"/>
        </w:rPr>
        <w:t xml:space="preserve"> відповідальним працівником </w:t>
      </w:r>
      <w:r w:rsidR="00993938" w:rsidRPr="003E4745">
        <w:rPr>
          <w:sz w:val="28"/>
          <w:szCs w:val="28"/>
          <w:lang w:val="ru-RU"/>
        </w:rPr>
        <w:t>відповідного місцевого органу виконавчої влади/органу місцевого самоврядування</w:t>
      </w:r>
      <w:r w:rsidR="00A23129" w:rsidRPr="003E4745">
        <w:rPr>
          <w:sz w:val="28"/>
          <w:szCs w:val="28"/>
          <w:lang w:val="ru-RU"/>
        </w:rPr>
        <w:t>.</w:t>
      </w:r>
    </w:p>
    <w:p w14:paraId="46AE9A34" w14:textId="798C4632" w:rsidR="00A23129" w:rsidRPr="003E4745" w:rsidRDefault="0081430C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lastRenderedPageBreak/>
        <w:t xml:space="preserve">3) </w:t>
      </w:r>
      <w:r w:rsidR="001E4594" w:rsidRPr="003E4745">
        <w:rPr>
          <w:sz w:val="28"/>
          <w:szCs w:val="28"/>
          <w:lang w:val="ru-RU"/>
        </w:rPr>
        <w:t>П</w:t>
      </w:r>
      <w:r w:rsidR="00A23129" w:rsidRPr="003E4745">
        <w:rPr>
          <w:sz w:val="28"/>
          <w:szCs w:val="28"/>
          <w:lang w:val="ru-RU"/>
        </w:rPr>
        <w:t>ропозиція інвестиційних майданчиків повинна містити карти, фотографії, актуальний план розвитку та схему зонування, що демонструє цільове призначення земельної ділянки.</w:t>
      </w:r>
    </w:p>
    <w:p w14:paraId="6574EAF6" w14:textId="77777777" w:rsidR="00291CDB" w:rsidRPr="003E4745" w:rsidRDefault="00291CDB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387F5673" w14:textId="0A542954" w:rsidR="00A23129" w:rsidRPr="003E4745" w:rsidRDefault="009B5545" w:rsidP="00DB476C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3E4745">
        <w:rPr>
          <w:b/>
          <w:sz w:val="28"/>
          <w:szCs w:val="28"/>
          <w:lang w:val="ru-RU"/>
        </w:rPr>
        <w:t>І</w:t>
      </w:r>
      <w:r w:rsidR="00165488" w:rsidRPr="003E4745">
        <w:rPr>
          <w:b/>
          <w:sz w:val="28"/>
          <w:szCs w:val="28"/>
          <w:lang w:val="ru-RU"/>
        </w:rPr>
        <w:t>І</w:t>
      </w:r>
      <w:r w:rsidRPr="003E4745">
        <w:rPr>
          <w:b/>
          <w:sz w:val="28"/>
          <w:szCs w:val="28"/>
          <w:lang w:val="ru-RU"/>
        </w:rPr>
        <w:t xml:space="preserve">І. </w:t>
      </w:r>
      <w:r w:rsidR="00A23129" w:rsidRPr="003E4745">
        <w:rPr>
          <w:b/>
          <w:sz w:val="28"/>
          <w:szCs w:val="28"/>
          <w:lang w:val="ru-RU"/>
        </w:rPr>
        <w:t xml:space="preserve">Стандарти </w:t>
      </w:r>
      <w:r w:rsidR="00DB476C" w:rsidRPr="003E4745">
        <w:rPr>
          <w:b/>
          <w:sz w:val="28"/>
          <w:szCs w:val="28"/>
          <w:lang w:val="ru-RU"/>
        </w:rPr>
        <w:t>інформаційно-маркетингових продуктів та просування інвестиційного потенціалу територіальної громади</w:t>
      </w:r>
    </w:p>
    <w:p w14:paraId="08244203" w14:textId="76C2772B" w:rsidR="00A23129" w:rsidRDefault="00A23129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4A54A59F" w14:textId="33181671" w:rsidR="00A23129" w:rsidRPr="003E4745" w:rsidRDefault="00165488" w:rsidP="009B554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b/>
          <w:sz w:val="28"/>
          <w:szCs w:val="28"/>
          <w:lang w:val="ru-RU"/>
        </w:rPr>
        <w:t>3</w:t>
      </w:r>
      <w:r w:rsidR="009B5545" w:rsidRPr="003E4745">
        <w:rPr>
          <w:b/>
          <w:sz w:val="28"/>
          <w:szCs w:val="28"/>
          <w:lang w:val="ru-RU"/>
        </w:rPr>
        <w:t xml:space="preserve">.1. Маркетингова </w:t>
      </w:r>
      <w:r w:rsidR="00A23129" w:rsidRPr="003E4745">
        <w:rPr>
          <w:b/>
          <w:sz w:val="28"/>
          <w:szCs w:val="28"/>
          <w:lang w:val="ru-RU"/>
        </w:rPr>
        <w:t>стратегія</w:t>
      </w:r>
      <w:r w:rsidR="00A23129" w:rsidRPr="003E4745">
        <w:rPr>
          <w:sz w:val="28"/>
          <w:szCs w:val="28"/>
          <w:lang w:val="ru-RU"/>
        </w:rPr>
        <w:t xml:space="preserve"> </w:t>
      </w:r>
    </w:p>
    <w:p w14:paraId="262B6068" w14:textId="5CAAED26" w:rsidR="009B5545" w:rsidRPr="004563B0" w:rsidRDefault="00A23129" w:rsidP="00F7155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63B0">
        <w:rPr>
          <w:sz w:val="28"/>
          <w:szCs w:val="28"/>
          <w:lang w:val="uk-UA"/>
        </w:rPr>
        <w:t xml:space="preserve">Маркетингова стратегія </w:t>
      </w:r>
      <w:r w:rsidR="009B5545" w:rsidRPr="004563B0">
        <w:rPr>
          <w:sz w:val="28"/>
          <w:szCs w:val="28"/>
          <w:lang w:val="uk-UA"/>
        </w:rPr>
        <w:t>–</w:t>
      </w:r>
      <w:r w:rsidRPr="004563B0">
        <w:rPr>
          <w:sz w:val="28"/>
          <w:szCs w:val="28"/>
          <w:lang w:val="uk-UA"/>
        </w:rPr>
        <w:t xml:space="preserve"> </w:t>
      </w:r>
      <w:r w:rsidR="009B5545" w:rsidRPr="004563B0">
        <w:rPr>
          <w:sz w:val="28"/>
          <w:szCs w:val="28"/>
          <w:lang w:val="uk-UA"/>
        </w:rPr>
        <w:t>це окремий документ, спрямований</w:t>
      </w:r>
      <w:r w:rsidRPr="004563B0">
        <w:rPr>
          <w:sz w:val="28"/>
          <w:szCs w:val="28"/>
          <w:lang w:val="uk-UA"/>
        </w:rPr>
        <w:t xml:space="preserve"> на створення іміджу </w:t>
      </w:r>
      <w:r w:rsidR="00E923F4" w:rsidRPr="004563B0">
        <w:rPr>
          <w:sz w:val="28"/>
          <w:szCs w:val="28"/>
          <w:lang w:val="uk-UA"/>
        </w:rPr>
        <w:t>відповідно</w:t>
      </w:r>
      <w:r w:rsidR="00C53FF0" w:rsidRPr="004563B0">
        <w:rPr>
          <w:sz w:val="28"/>
          <w:szCs w:val="28"/>
          <w:lang w:val="uk-UA"/>
        </w:rPr>
        <w:t>ї адміністративно-територіальної одиниці</w:t>
      </w:r>
      <w:r w:rsidRPr="004563B0">
        <w:rPr>
          <w:sz w:val="28"/>
          <w:szCs w:val="28"/>
          <w:lang w:val="uk-UA"/>
        </w:rPr>
        <w:t xml:space="preserve"> через формування обізнаності, інтересу та зацікавленості серед цільових аудиторій, передусім ділових кіл, інвесторів, підприємців, туристів, а також місцевих мешканців та жителів інших областей. </w:t>
      </w:r>
    </w:p>
    <w:p w14:paraId="01952E2A" w14:textId="3E19D6D5" w:rsidR="009B5545" w:rsidRPr="003E4745" w:rsidRDefault="00A23129" w:rsidP="00F7155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E4745">
        <w:rPr>
          <w:sz w:val="28"/>
          <w:szCs w:val="28"/>
          <w:lang w:val="uk-UA"/>
        </w:rPr>
        <w:t xml:space="preserve">У </w:t>
      </w:r>
      <w:r w:rsidR="009B5545" w:rsidRPr="003E4745">
        <w:rPr>
          <w:sz w:val="28"/>
          <w:szCs w:val="28"/>
          <w:lang w:val="uk-UA"/>
        </w:rPr>
        <w:t>маркетинговій стратегії</w:t>
      </w:r>
      <w:r w:rsidRPr="003E4745">
        <w:rPr>
          <w:sz w:val="28"/>
          <w:szCs w:val="28"/>
          <w:lang w:val="uk-UA"/>
        </w:rPr>
        <w:t xml:space="preserve"> </w:t>
      </w:r>
      <w:r w:rsidR="009B5545" w:rsidRPr="003E4745">
        <w:rPr>
          <w:sz w:val="28"/>
          <w:szCs w:val="28"/>
          <w:lang w:val="uk-UA"/>
        </w:rPr>
        <w:t>відображається</w:t>
      </w:r>
      <w:r w:rsidRPr="003E4745">
        <w:rPr>
          <w:sz w:val="28"/>
          <w:szCs w:val="28"/>
          <w:lang w:val="uk-UA"/>
        </w:rPr>
        <w:t xml:space="preserve"> якість</w:t>
      </w:r>
      <w:r w:rsidR="001E4594" w:rsidRPr="003E4745">
        <w:rPr>
          <w:sz w:val="28"/>
          <w:szCs w:val="28"/>
          <w:lang w:val="uk-UA"/>
        </w:rPr>
        <w:t xml:space="preserve"> середовища та його компоненти </w:t>
      </w:r>
      <w:r w:rsidRPr="003E4745">
        <w:rPr>
          <w:sz w:val="28"/>
          <w:szCs w:val="28"/>
          <w:lang w:val="uk-UA"/>
        </w:rPr>
        <w:t>з то</w:t>
      </w:r>
      <w:r w:rsidR="001E4594" w:rsidRPr="003E4745">
        <w:rPr>
          <w:sz w:val="28"/>
          <w:szCs w:val="28"/>
          <w:lang w:val="uk-UA"/>
        </w:rPr>
        <w:t>чки зору розміщення інвестицій</w:t>
      </w:r>
      <w:r w:rsidRPr="003E4745">
        <w:rPr>
          <w:sz w:val="28"/>
          <w:szCs w:val="28"/>
          <w:lang w:val="uk-UA"/>
        </w:rPr>
        <w:t xml:space="preserve">, </w:t>
      </w:r>
      <w:r w:rsidR="009B5545" w:rsidRPr="003E4745">
        <w:rPr>
          <w:sz w:val="28"/>
          <w:szCs w:val="28"/>
          <w:lang w:val="uk-UA"/>
        </w:rPr>
        <w:t>зокрема,</w:t>
      </w:r>
      <w:r w:rsidRPr="003E4745">
        <w:rPr>
          <w:sz w:val="28"/>
          <w:szCs w:val="28"/>
          <w:lang w:val="uk-UA"/>
        </w:rPr>
        <w:t xml:space="preserve"> витрати на ведення бізнесу, «портфель територіальних продуктів», канали маркетингової комунікації. </w:t>
      </w:r>
    </w:p>
    <w:p w14:paraId="0FBA01A5" w14:textId="374D078A" w:rsidR="00165488" w:rsidRPr="003E4745" w:rsidRDefault="00165488" w:rsidP="00F7155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E4745">
        <w:rPr>
          <w:sz w:val="28"/>
          <w:szCs w:val="28"/>
          <w:lang w:val="uk-UA"/>
        </w:rPr>
        <w:t>Необхідно</w:t>
      </w:r>
      <w:r w:rsidR="00A23129" w:rsidRPr="003E4745">
        <w:rPr>
          <w:sz w:val="28"/>
          <w:szCs w:val="28"/>
          <w:lang w:val="uk-UA"/>
        </w:rPr>
        <w:t xml:space="preserve"> визначити потенційні </w:t>
      </w:r>
      <w:r w:rsidR="00526FD4" w:rsidRPr="003E4745">
        <w:rPr>
          <w:sz w:val="28"/>
          <w:szCs w:val="28"/>
          <w:lang w:val="uk-UA"/>
        </w:rPr>
        <w:t>українські</w:t>
      </w:r>
      <w:r w:rsidR="00A23129" w:rsidRPr="003E4745">
        <w:rPr>
          <w:sz w:val="28"/>
          <w:szCs w:val="28"/>
          <w:lang w:val="uk-UA"/>
        </w:rPr>
        <w:t xml:space="preserve"> та зарубіжні компанії</w:t>
      </w:r>
      <w:r w:rsidRPr="003E4745">
        <w:rPr>
          <w:sz w:val="28"/>
          <w:szCs w:val="28"/>
          <w:lang w:val="uk-UA"/>
        </w:rPr>
        <w:t>,</w:t>
      </w:r>
      <w:r w:rsidR="00A23129" w:rsidRPr="003E4745">
        <w:rPr>
          <w:sz w:val="28"/>
          <w:szCs w:val="28"/>
          <w:lang w:val="uk-UA"/>
        </w:rPr>
        <w:t xml:space="preserve"> з якими </w:t>
      </w:r>
      <w:r w:rsidR="00E923F4" w:rsidRPr="003E4745">
        <w:rPr>
          <w:sz w:val="28"/>
          <w:szCs w:val="28"/>
          <w:lang w:val="uk-UA"/>
        </w:rPr>
        <w:t xml:space="preserve">місцеві органи </w:t>
      </w:r>
      <w:r w:rsidR="00714EA0">
        <w:rPr>
          <w:sz w:val="28"/>
          <w:szCs w:val="28"/>
          <w:lang w:val="uk-UA"/>
        </w:rPr>
        <w:t>виконавч</w:t>
      </w:r>
      <w:r w:rsidR="00E923F4" w:rsidRPr="003E4745">
        <w:rPr>
          <w:sz w:val="28"/>
          <w:szCs w:val="28"/>
          <w:lang w:val="uk-UA"/>
        </w:rPr>
        <w:t>ої влади/органи місцевого самоврядування</w:t>
      </w:r>
      <w:r w:rsidRPr="003E4745">
        <w:rPr>
          <w:sz w:val="28"/>
          <w:szCs w:val="28"/>
          <w:lang w:val="uk-UA"/>
        </w:rPr>
        <w:t xml:space="preserve"> зацікавлені налагодити співпрацю</w:t>
      </w:r>
      <w:r w:rsidR="00A23129" w:rsidRPr="003E4745">
        <w:rPr>
          <w:sz w:val="28"/>
          <w:szCs w:val="28"/>
          <w:lang w:val="uk-UA"/>
        </w:rPr>
        <w:t xml:space="preserve"> з урахуванням інвестиційних пріоритетів, галузей </w:t>
      </w:r>
      <w:r w:rsidRPr="003E4745">
        <w:rPr>
          <w:sz w:val="28"/>
          <w:szCs w:val="28"/>
          <w:lang w:val="uk-UA"/>
        </w:rPr>
        <w:t>(</w:t>
      </w:r>
      <w:r w:rsidR="00A23129" w:rsidRPr="003E4745">
        <w:rPr>
          <w:sz w:val="28"/>
          <w:szCs w:val="28"/>
          <w:lang w:val="uk-UA"/>
        </w:rPr>
        <w:t>секторів</w:t>
      </w:r>
      <w:r w:rsidRPr="003E4745">
        <w:rPr>
          <w:sz w:val="28"/>
          <w:szCs w:val="28"/>
          <w:lang w:val="uk-UA"/>
        </w:rPr>
        <w:t>) економіки</w:t>
      </w:r>
      <w:r w:rsidR="00A23129" w:rsidRPr="003E4745">
        <w:rPr>
          <w:sz w:val="28"/>
          <w:szCs w:val="28"/>
          <w:lang w:val="uk-UA"/>
        </w:rPr>
        <w:t>, які мають найкращий інвестиційний потенціал</w:t>
      </w:r>
      <w:r w:rsidR="001E4594" w:rsidRPr="003E4745">
        <w:rPr>
          <w:sz w:val="28"/>
          <w:szCs w:val="28"/>
          <w:lang w:val="uk-UA"/>
        </w:rPr>
        <w:t>,</w:t>
      </w:r>
      <w:r w:rsidR="00A23129" w:rsidRPr="003E4745">
        <w:rPr>
          <w:sz w:val="28"/>
          <w:szCs w:val="28"/>
          <w:lang w:val="uk-UA"/>
        </w:rPr>
        <w:t xml:space="preserve"> та спроможності цих компаній реалізувати проекти, що відповідають цілям </w:t>
      </w:r>
      <w:r w:rsidR="00E923F4" w:rsidRPr="003E4745">
        <w:rPr>
          <w:sz w:val="28"/>
          <w:szCs w:val="28"/>
          <w:lang w:val="uk-UA"/>
        </w:rPr>
        <w:t>відповідного регіону</w:t>
      </w:r>
      <w:r w:rsidR="00A23129" w:rsidRPr="003E4745">
        <w:rPr>
          <w:sz w:val="28"/>
          <w:szCs w:val="28"/>
          <w:lang w:val="uk-UA"/>
        </w:rPr>
        <w:t xml:space="preserve">. </w:t>
      </w:r>
    </w:p>
    <w:p w14:paraId="60C130B7" w14:textId="177363CC" w:rsidR="00A23129" w:rsidRPr="003E4745" w:rsidRDefault="00165488" w:rsidP="003A6B4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E4745">
        <w:rPr>
          <w:sz w:val="28"/>
          <w:szCs w:val="28"/>
          <w:lang w:val="uk-UA"/>
        </w:rPr>
        <w:t>Окрім</w:t>
      </w:r>
      <w:r w:rsidR="00A23129" w:rsidRPr="003E4745">
        <w:rPr>
          <w:sz w:val="28"/>
          <w:szCs w:val="28"/>
          <w:lang w:val="uk-UA"/>
        </w:rPr>
        <w:t xml:space="preserve"> позиціонування і просування </w:t>
      </w:r>
      <w:r w:rsidRPr="003E4745">
        <w:rPr>
          <w:sz w:val="28"/>
          <w:szCs w:val="28"/>
          <w:lang w:val="uk-UA"/>
        </w:rPr>
        <w:t xml:space="preserve">певної </w:t>
      </w:r>
      <w:r w:rsidR="00A23129" w:rsidRPr="003E4745">
        <w:rPr>
          <w:sz w:val="28"/>
          <w:szCs w:val="28"/>
          <w:lang w:val="uk-UA"/>
        </w:rPr>
        <w:t xml:space="preserve">території, </w:t>
      </w:r>
      <w:r w:rsidRPr="003E4745">
        <w:rPr>
          <w:sz w:val="28"/>
          <w:szCs w:val="28"/>
          <w:lang w:val="uk-UA"/>
        </w:rPr>
        <w:t xml:space="preserve">маркетингова </w:t>
      </w:r>
      <w:r w:rsidR="00A23129" w:rsidRPr="003E4745">
        <w:rPr>
          <w:sz w:val="28"/>
          <w:szCs w:val="28"/>
          <w:lang w:val="uk-UA"/>
        </w:rPr>
        <w:t>стратегія має передбачати належне організаційне забезпечення (ресурси, координація, моніторинг, контроль).</w:t>
      </w:r>
    </w:p>
    <w:p w14:paraId="40BC1E90" w14:textId="77777777" w:rsidR="002D6C54" w:rsidRPr="003E4745" w:rsidRDefault="002D6C54" w:rsidP="001E459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14:paraId="5EF1CEC8" w14:textId="7BB097CA" w:rsidR="00A23129" w:rsidRPr="003E4745" w:rsidRDefault="00165488" w:rsidP="001E4594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3E4745">
        <w:rPr>
          <w:b/>
          <w:sz w:val="28"/>
          <w:szCs w:val="28"/>
          <w:lang w:val="ru-RU"/>
        </w:rPr>
        <w:t>3.</w:t>
      </w:r>
      <w:r w:rsidR="002D6C54" w:rsidRPr="003E4745">
        <w:rPr>
          <w:b/>
          <w:sz w:val="28"/>
          <w:szCs w:val="28"/>
          <w:lang w:val="ru-RU"/>
        </w:rPr>
        <w:t>2.</w:t>
      </w:r>
      <w:r w:rsidR="002D6C54">
        <w:rPr>
          <w:b/>
          <w:sz w:val="28"/>
          <w:szCs w:val="28"/>
        </w:rPr>
        <w:t> </w:t>
      </w:r>
      <w:r w:rsidR="00A23129" w:rsidRPr="003E4745">
        <w:rPr>
          <w:b/>
          <w:sz w:val="28"/>
          <w:szCs w:val="28"/>
          <w:lang w:val="ru-RU"/>
        </w:rPr>
        <w:t xml:space="preserve">Маркетинговий план </w:t>
      </w:r>
    </w:p>
    <w:p w14:paraId="57E5DFC2" w14:textId="3AD5DCE3" w:rsidR="007E187A" w:rsidRPr="003E4745" w:rsidRDefault="00165488" w:rsidP="0016548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Маркетинговий план – це окремий документ, який спрямований на реалізацію маркетингової стратегії </w:t>
      </w:r>
      <w:r w:rsidR="007E187A" w:rsidRPr="003E4745">
        <w:rPr>
          <w:sz w:val="28"/>
          <w:szCs w:val="28"/>
          <w:lang w:val="ru-RU"/>
        </w:rPr>
        <w:t xml:space="preserve">та відображає календарний план підготовки </w:t>
      </w:r>
      <w:r w:rsidR="001E4594" w:rsidRPr="003E4745">
        <w:rPr>
          <w:sz w:val="28"/>
          <w:szCs w:val="28"/>
          <w:lang w:val="ru-RU"/>
        </w:rPr>
        <w:lastRenderedPageBreak/>
        <w:t xml:space="preserve">до </w:t>
      </w:r>
      <w:r w:rsidR="007E187A" w:rsidRPr="003E4745">
        <w:rPr>
          <w:sz w:val="28"/>
          <w:szCs w:val="28"/>
          <w:lang w:val="ru-RU"/>
        </w:rPr>
        <w:t xml:space="preserve">та участі в міжнародних, національних, регіональних та міських заходах з метою </w:t>
      </w:r>
      <w:r w:rsidR="007E187A" w:rsidRPr="004563B0">
        <w:rPr>
          <w:sz w:val="28"/>
          <w:szCs w:val="28"/>
          <w:lang w:val="uk-UA"/>
        </w:rPr>
        <w:t xml:space="preserve">підтримки та просування позитивного інвестиційного іміджу </w:t>
      </w:r>
      <w:r w:rsidR="00C53FF0" w:rsidRPr="004563B0">
        <w:rPr>
          <w:sz w:val="28"/>
          <w:szCs w:val="28"/>
          <w:lang w:val="uk-UA"/>
        </w:rPr>
        <w:t>відповідної</w:t>
      </w:r>
      <w:r w:rsidR="00C53FF0">
        <w:rPr>
          <w:sz w:val="28"/>
          <w:szCs w:val="28"/>
          <w:lang w:val="uk-UA"/>
        </w:rPr>
        <w:t xml:space="preserve"> адміністративно-територіальної одиниці</w:t>
      </w:r>
      <w:r w:rsidR="007E187A" w:rsidRPr="003E4745">
        <w:rPr>
          <w:sz w:val="28"/>
          <w:szCs w:val="28"/>
          <w:lang w:val="ru-RU"/>
        </w:rPr>
        <w:t>.</w:t>
      </w:r>
    </w:p>
    <w:p w14:paraId="557F1452" w14:textId="072E9ED4" w:rsidR="00165488" w:rsidRPr="003E4745" w:rsidRDefault="007E187A" w:rsidP="0074221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Маркетинговий план складається щорічно </w:t>
      </w:r>
      <w:r w:rsidR="0074221D" w:rsidRPr="003E4745">
        <w:rPr>
          <w:sz w:val="28"/>
          <w:szCs w:val="28"/>
          <w:lang w:val="ru-RU"/>
        </w:rPr>
        <w:t>і</w:t>
      </w:r>
      <w:r w:rsidRPr="003E4745">
        <w:rPr>
          <w:sz w:val="28"/>
          <w:szCs w:val="28"/>
          <w:lang w:val="ru-RU"/>
        </w:rPr>
        <w:t xml:space="preserve"> </w:t>
      </w:r>
      <w:r w:rsidR="00A23129" w:rsidRPr="003E4745">
        <w:rPr>
          <w:sz w:val="28"/>
          <w:szCs w:val="28"/>
          <w:lang w:val="ru-RU"/>
        </w:rPr>
        <w:t>містит</w:t>
      </w:r>
      <w:r w:rsidRPr="003E4745">
        <w:rPr>
          <w:sz w:val="28"/>
          <w:szCs w:val="28"/>
          <w:lang w:val="ru-RU"/>
        </w:rPr>
        <w:t>ь</w:t>
      </w:r>
      <w:r w:rsidR="00A23129" w:rsidRPr="003E4745">
        <w:rPr>
          <w:sz w:val="28"/>
          <w:szCs w:val="28"/>
          <w:lang w:val="ru-RU"/>
        </w:rPr>
        <w:t xml:space="preserve"> перелік маркетингових продуктів, які м</w:t>
      </w:r>
      <w:r w:rsidR="0074221D" w:rsidRPr="003E4745">
        <w:rPr>
          <w:sz w:val="28"/>
          <w:szCs w:val="28"/>
          <w:lang w:val="ru-RU"/>
        </w:rPr>
        <w:t xml:space="preserve">ають бути створені чи оновлені, та визначає ключові заходи, </w:t>
      </w:r>
      <w:r w:rsidR="001E4594" w:rsidRPr="003E4745">
        <w:rPr>
          <w:sz w:val="28"/>
          <w:szCs w:val="28"/>
          <w:lang w:val="ru-RU"/>
        </w:rPr>
        <w:t>які</w:t>
      </w:r>
      <w:r w:rsidR="0074221D" w:rsidRPr="003E4745">
        <w:rPr>
          <w:sz w:val="28"/>
          <w:szCs w:val="28"/>
          <w:lang w:val="ru-RU"/>
        </w:rPr>
        <w:t xml:space="preserve"> </w:t>
      </w:r>
      <w:r w:rsidR="001E4594" w:rsidRPr="003E4745">
        <w:rPr>
          <w:sz w:val="28"/>
          <w:szCs w:val="28"/>
          <w:lang w:val="ru-RU"/>
        </w:rPr>
        <w:t>повинні</w:t>
      </w:r>
      <w:r w:rsidR="0074221D" w:rsidRPr="003E4745">
        <w:rPr>
          <w:sz w:val="28"/>
          <w:szCs w:val="28"/>
          <w:lang w:val="ru-RU"/>
        </w:rPr>
        <w:t xml:space="preserve"> відбутися за участі керівництва країни, області та міста.</w:t>
      </w:r>
    </w:p>
    <w:p w14:paraId="1AE43E1E" w14:textId="5F63FA29" w:rsidR="00A23129" w:rsidRPr="003E4745" w:rsidRDefault="00A23129" w:rsidP="003A6B4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Важливою складовою маркетинг-плану є його ресурсне забезпечення.</w:t>
      </w:r>
    </w:p>
    <w:p w14:paraId="6A90EA8D" w14:textId="77777777" w:rsidR="00291CDB" w:rsidRDefault="00291CDB" w:rsidP="0074221D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60BAF5C9" w14:textId="327917C0" w:rsidR="00A23129" w:rsidRPr="003E4745" w:rsidRDefault="002D6C54" w:rsidP="0074221D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3E4745">
        <w:rPr>
          <w:b/>
          <w:sz w:val="28"/>
          <w:szCs w:val="28"/>
          <w:lang w:val="ru-RU"/>
        </w:rPr>
        <w:t>3</w:t>
      </w:r>
      <w:r w:rsidR="0074221D" w:rsidRPr="003E4745">
        <w:rPr>
          <w:b/>
          <w:sz w:val="28"/>
          <w:szCs w:val="28"/>
          <w:lang w:val="ru-RU"/>
        </w:rPr>
        <w:t>.3.</w:t>
      </w:r>
      <w:r w:rsidR="0074221D">
        <w:rPr>
          <w:b/>
          <w:sz w:val="28"/>
          <w:szCs w:val="28"/>
        </w:rPr>
        <w:t> </w:t>
      </w:r>
      <w:r w:rsidR="00A23129" w:rsidRPr="003E4745">
        <w:rPr>
          <w:b/>
          <w:sz w:val="28"/>
          <w:szCs w:val="28"/>
          <w:lang w:val="ru-RU"/>
        </w:rPr>
        <w:t>Інвестиційний веб-портал</w:t>
      </w:r>
    </w:p>
    <w:p w14:paraId="3CF5B50A" w14:textId="28E4A9F5" w:rsidR="0074221D" w:rsidRPr="003E4745" w:rsidRDefault="00A23129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563B0">
        <w:rPr>
          <w:sz w:val="28"/>
          <w:szCs w:val="28"/>
          <w:lang w:val="uk-UA"/>
        </w:rPr>
        <w:t>Інвестиц</w:t>
      </w:r>
      <w:r w:rsidR="0074221D" w:rsidRPr="004563B0">
        <w:rPr>
          <w:sz w:val="28"/>
          <w:szCs w:val="28"/>
          <w:lang w:val="uk-UA"/>
        </w:rPr>
        <w:t>ійний веб-портал – це ключовий маркетинговий інструмент</w:t>
      </w:r>
      <w:r w:rsidRPr="004563B0">
        <w:rPr>
          <w:sz w:val="28"/>
          <w:szCs w:val="28"/>
          <w:lang w:val="uk-UA"/>
        </w:rPr>
        <w:t xml:space="preserve">, який покликаний розкривати та просувати </w:t>
      </w:r>
      <w:r w:rsidR="004563B0">
        <w:rPr>
          <w:sz w:val="28"/>
          <w:szCs w:val="28"/>
          <w:lang w:val="uk-UA"/>
        </w:rPr>
        <w:t xml:space="preserve">інвестиційні </w:t>
      </w:r>
      <w:r w:rsidRPr="004563B0">
        <w:rPr>
          <w:sz w:val="28"/>
          <w:szCs w:val="28"/>
          <w:lang w:val="uk-UA"/>
        </w:rPr>
        <w:t xml:space="preserve">можливості </w:t>
      </w:r>
      <w:r w:rsidR="00C53FF0" w:rsidRPr="004563B0">
        <w:rPr>
          <w:sz w:val="28"/>
          <w:szCs w:val="28"/>
          <w:lang w:val="uk-UA"/>
        </w:rPr>
        <w:t xml:space="preserve">відповідної адміністративно-територіальної одиниці, </w:t>
      </w:r>
      <w:r w:rsidRPr="004563B0">
        <w:rPr>
          <w:sz w:val="28"/>
          <w:szCs w:val="28"/>
          <w:lang w:val="uk-UA"/>
        </w:rPr>
        <w:t xml:space="preserve">демонструвати </w:t>
      </w:r>
      <w:r w:rsidR="0074221D" w:rsidRPr="004563B0">
        <w:rPr>
          <w:sz w:val="28"/>
          <w:szCs w:val="28"/>
          <w:lang w:val="uk-UA"/>
        </w:rPr>
        <w:t>ключові переваги та</w:t>
      </w:r>
      <w:r w:rsidRPr="004563B0">
        <w:rPr>
          <w:sz w:val="28"/>
          <w:szCs w:val="28"/>
          <w:lang w:val="uk-UA"/>
        </w:rPr>
        <w:t xml:space="preserve"> доносити до інвестора кон</w:t>
      </w:r>
      <w:r w:rsidR="00EA43B5" w:rsidRPr="004563B0">
        <w:rPr>
          <w:sz w:val="28"/>
          <w:szCs w:val="28"/>
          <w:lang w:val="uk-UA"/>
        </w:rPr>
        <w:t>кретні інвестиційні пропозиції</w:t>
      </w:r>
      <w:r w:rsidR="00EA43B5" w:rsidRPr="003E4745">
        <w:rPr>
          <w:sz w:val="28"/>
          <w:szCs w:val="28"/>
          <w:lang w:val="ru-RU"/>
        </w:rPr>
        <w:t>.</w:t>
      </w:r>
    </w:p>
    <w:p w14:paraId="2A73A6E9" w14:textId="6D12C891" w:rsidR="0074221D" w:rsidRPr="003E4745" w:rsidRDefault="0074221D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Інвестиційний веб-портал </w:t>
      </w:r>
      <w:r w:rsidR="00A23129" w:rsidRPr="003E4745">
        <w:rPr>
          <w:sz w:val="28"/>
          <w:szCs w:val="28"/>
          <w:lang w:val="ru-RU"/>
        </w:rPr>
        <w:t>є механізмом взаємодії з поте</w:t>
      </w:r>
      <w:r w:rsidRPr="003E4745">
        <w:rPr>
          <w:sz w:val="28"/>
          <w:szCs w:val="28"/>
          <w:lang w:val="ru-RU"/>
        </w:rPr>
        <w:t>нційними і діючими інвесторами</w:t>
      </w:r>
      <w:r w:rsidR="002B5378" w:rsidRPr="003E4745">
        <w:rPr>
          <w:sz w:val="28"/>
          <w:szCs w:val="28"/>
          <w:lang w:val="ru-RU"/>
        </w:rPr>
        <w:t>,</w:t>
      </w:r>
      <w:r w:rsidRPr="003E4745">
        <w:rPr>
          <w:sz w:val="28"/>
          <w:szCs w:val="28"/>
          <w:lang w:val="ru-RU"/>
        </w:rPr>
        <w:t xml:space="preserve"> </w:t>
      </w:r>
      <w:r w:rsidR="00A23129" w:rsidRPr="003E4745">
        <w:rPr>
          <w:sz w:val="28"/>
          <w:szCs w:val="28"/>
          <w:lang w:val="ru-RU"/>
        </w:rPr>
        <w:t xml:space="preserve">повинен містити функцію зворотного зв’язку, оцінку стану інвестиційного клімату, збір та оперативний розгляд звернень інвестора. </w:t>
      </w:r>
    </w:p>
    <w:p w14:paraId="35ABC8CA" w14:textId="5A74B5CC" w:rsidR="0074221D" w:rsidRPr="003E4745" w:rsidRDefault="0074221D" w:rsidP="0074221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563B0">
        <w:rPr>
          <w:sz w:val="28"/>
          <w:szCs w:val="28"/>
          <w:lang w:val="uk-UA"/>
        </w:rPr>
        <w:t xml:space="preserve">На інвестиційному веб-порталі </w:t>
      </w:r>
      <w:r w:rsidR="002B5378" w:rsidRPr="004563B0">
        <w:rPr>
          <w:sz w:val="28"/>
          <w:szCs w:val="28"/>
          <w:lang w:val="uk-UA"/>
        </w:rPr>
        <w:t xml:space="preserve">повинна бути </w:t>
      </w:r>
      <w:r w:rsidRPr="004563B0">
        <w:rPr>
          <w:sz w:val="28"/>
          <w:szCs w:val="28"/>
          <w:lang w:val="uk-UA"/>
        </w:rPr>
        <w:t>розміщена і</w:t>
      </w:r>
      <w:r w:rsidR="00A23129" w:rsidRPr="004563B0">
        <w:rPr>
          <w:sz w:val="28"/>
          <w:szCs w:val="28"/>
          <w:lang w:val="uk-UA"/>
        </w:rPr>
        <w:t xml:space="preserve">нвестиційна онлайн-карта </w:t>
      </w:r>
      <w:r w:rsidR="00C53FF0" w:rsidRPr="004563B0">
        <w:rPr>
          <w:sz w:val="28"/>
          <w:szCs w:val="28"/>
          <w:lang w:val="uk-UA"/>
        </w:rPr>
        <w:t xml:space="preserve">відповідної адміністративно-територіальної одиниці </w:t>
      </w:r>
      <w:r w:rsidR="00A23129" w:rsidRPr="004563B0">
        <w:rPr>
          <w:sz w:val="28"/>
          <w:szCs w:val="28"/>
          <w:lang w:val="uk-UA"/>
        </w:rPr>
        <w:t>з відображенням пропозицій для інвестув</w:t>
      </w:r>
      <w:r w:rsidR="004563B0" w:rsidRPr="004563B0">
        <w:rPr>
          <w:sz w:val="28"/>
          <w:szCs w:val="28"/>
          <w:lang w:val="uk-UA"/>
        </w:rPr>
        <w:t>ання та наявної інфраструктури</w:t>
      </w:r>
      <w:r w:rsidR="004563B0" w:rsidRPr="003E4745">
        <w:rPr>
          <w:sz w:val="28"/>
          <w:szCs w:val="28"/>
          <w:lang w:val="ru-RU"/>
        </w:rPr>
        <w:t>.</w:t>
      </w:r>
    </w:p>
    <w:p w14:paraId="1FBDF92A" w14:textId="31228BEA" w:rsidR="00A23129" w:rsidRPr="003E4745" w:rsidRDefault="00A23129" w:rsidP="00EA43B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Інформаційне наповнення </w:t>
      </w:r>
      <w:r w:rsidR="00EA43B5" w:rsidRPr="003E4745">
        <w:rPr>
          <w:sz w:val="28"/>
          <w:szCs w:val="28"/>
          <w:lang w:val="ru-RU"/>
        </w:rPr>
        <w:t>інвестиційного веб-</w:t>
      </w:r>
      <w:r w:rsidRPr="003E4745">
        <w:rPr>
          <w:sz w:val="28"/>
          <w:szCs w:val="28"/>
          <w:lang w:val="ru-RU"/>
        </w:rPr>
        <w:t>порталу здійсн</w:t>
      </w:r>
      <w:r w:rsidR="0074221D" w:rsidRPr="003E4745">
        <w:rPr>
          <w:sz w:val="28"/>
          <w:szCs w:val="28"/>
          <w:lang w:val="ru-RU"/>
        </w:rPr>
        <w:t>юється українською та англійською мовами</w:t>
      </w:r>
      <w:r w:rsidRPr="003E4745">
        <w:rPr>
          <w:sz w:val="28"/>
          <w:szCs w:val="28"/>
          <w:lang w:val="ru-RU"/>
        </w:rPr>
        <w:t xml:space="preserve">, інші мови (залежно від визначених цільових країн) можуть бути представлені у скороченій версії. Пропозиції щодо </w:t>
      </w:r>
      <w:r w:rsidR="002B5378" w:rsidRPr="003E4745">
        <w:rPr>
          <w:sz w:val="28"/>
          <w:szCs w:val="28"/>
          <w:lang w:val="ru-RU"/>
        </w:rPr>
        <w:t>змісту</w:t>
      </w:r>
      <w:r w:rsidRPr="003E4745">
        <w:rPr>
          <w:sz w:val="28"/>
          <w:szCs w:val="28"/>
          <w:lang w:val="ru-RU"/>
        </w:rPr>
        <w:t xml:space="preserve"> інве</w:t>
      </w:r>
      <w:r w:rsidR="002B5378" w:rsidRPr="003E4745">
        <w:rPr>
          <w:sz w:val="28"/>
          <w:szCs w:val="28"/>
          <w:lang w:val="ru-RU"/>
        </w:rPr>
        <w:t xml:space="preserve">стиційного порталу містяться в Додатку </w:t>
      </w:r>
      <w:r w:rsidR="0026702C" w:rsidRPr="003E4745">
        <w:rPr>
          <w:sz w:val="28"/>
          <w:szCs w:val="28"/>
          <w:lang w:val="ru-RU"/>
        </w:rPr>
        <w:t xml:space="preserve">№ </w:t>
      </w:r>
      <w:r w:rsidR="002B5378" w:rsidRPr="003E4745">
        <w:rPr>
          <w:sz w:val="28"/>
          <w:szCs w:val="28"/>
          <w:lang w:val="ru-RU"/>
        </w:rPr>
        <w:t>4.</w:t>
      </w:r>
    </w:p>
    <w:p w14:paraId="34BA79A9" w14:textId="66D8CD08" w:rsidR="00EA43B5" w:rsidRPr="003E4745" w:rsidRDefault="00A23129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Інвестиційний </w:t>
      </w:r>
      <w:r w:rsidR="00EA43B5" w:rsidRPr="003E4745">
        <w:rPr>
          <w:sz w:val="28"/>
          <w:szCs w:val="28"/>
          <w:lang w:val="ru-RU"/>
        </w:rPr>
        <w:t>веб-</w:t>
      </w:r>
      <w:r w:rsidRPr="003E4745">
        <w:rPr>
          <w:sz w:val="28"/>
          <w:szCs w:val="28"/>
          <w:lang w:val="ru-RU"/>
        </w:rPr>
        <w:t xml:space="preserve">портал не повинен бути перевантажений </w:t>
      </w:r>
      <w:r w:rsidR="00EA43B5" w:rsidRPr="003E4745">
        <w:rPr>
          <w:sz w:val="28"/>
          <w:szCs w:val="28"/>
          <w:lang w:val="ru-RU"/>
        </w:rPr>
        <w:t>інформацією</w:t>
      </w:r>
      <w:r w:rsidR="002B5378" w:rsidRPr="003E4745">
        <w:rPr>
          <w:sz w:val="28"/>
          <w:szCs w:val="28"/>
          <w:lang w:val="ru-RU"/>
        </w:rPr>
        <w:t xml:space="preserve">, зокрема, </w:t>
      </w:r>
      <w:r w:rsidRPr="003E4745">
        <w:rPr>
          <w:sz w:val="28"/>
          <w:szCs w:val="28"/>
          <w:lang w:val="ru-RU"/>
        </w:rPr>
        <w:t xml:space="preserve">не </w:t>
      </w:r>
      <w:r w:rsidR="002B5378" w:rsidRPr="003E4745">
        <w:rPr>
          <w:sz w:val="28"/>
          <w:szCs w:val="28"/>
          <w:lang w:val="ru-RU"/>
        </w:rPr>
        <w:t>повинен</w:t>
      </w:r>
      <w:r w:rsidRPr="003E4745">
        <w:rPr>
          <w:sz w:val="28"/>
          <w:szCs w:val="28"/>
          <w:lang w:val="ru-RU"/>
        </w:rPr>
        <w:t xml:space="preserve"> містити інформації, властивої для офіційних сайтів органів місцевого самоврядування. Водночас, </w:t>
      </w:r>
      <w:r w:rsidR="00EA43B5" w:rsidRPr="003E4745">
        <w:rPr>
          <w:sz w:val="28"/>
          <w:szCs w:val="28"/>
          <w:lang w:val="ru-RU"/>
        </w:rPr>
        <w:t>інвестиційний веб-портал</w:t>
      </w:r>
      <w:r w:rsidRPr="003E4745">
        <w:rPr>
          <w:sz w:val="28"/>
          <w:szCs w:val="28"/>
          <w:lang w:val="ru-RU"/>
        </w:rPr>
        <w:t xml:space="preserve"> має містити промо</w:t>
      </w:r>
      <w:r w:rsidR="003A6B45" w:rsidRPr="003E4745">
        <w:rPr>
          <w:sz w:val="28"/>
          <w:szCs w:val="28"/>
          <w:lang w:val="ru-RU"/>
        </w:rPr>
        <w:t xml:space="preserve">ційний </w:t>
      </w:r>
      <w:r w:rsidRPr="003E4745">
        <w:rPr>
          <w:sz w:val="28"/>
          <w:szCs w:val="28"/>
          <w:lang w:val="ru-RU"/>
        </w:rPr>
        <w:t>ролик та інвестиційний паспорт, мультимедійні презентації, бренд</w:t>
      </w:r>
      <w:r w:rsidR="00EA43B5" w:rsidRPr="003E4745">
        <w:rPr>
          <w:sz w:val="28"/>
          <w:szCs w:val="28"/>
          <w:lang w:val="ru-RU"/>
        </w:rPr>
        <w:t>бук, а також корисні посилання</w:t>
      </w:r>
      <w:r w:rsidRPr="003E4745">
        <w:rPr>
          <w:sz w:val="28"/>
          <w:szCs w:val="28"/>
          <w:lang w:val="ru-RU"/>
        </w:rPr>
        <w:t xml:space="preserve"> для інтеграції з іншими сайтами. </w:t>
      </w:r>
    </w:p>
    <w:p w14:paraId="2CCEC065" w14:textId="337B7EE6" w:rsidR="00EA43B5" w:rsidRPr="003E4745" w:rsidRDefault="00A23129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lastRenderedPageBreak/>
        <w:t xml:space="preserve">Навігація </w:t>
      </w:r>
      <w:r w:rsidR="00EA43B5" w:rsidRPr="003E4745">
        <w:rPr>
          <w:sz w:val="28"/>
          <w:szCs w:val="28"/>
          <w:lang w:val="ru-RU"/>
        </w:rPr>
        <w:t>по сайту повинна бути зручною</w:t>
      </w:r>
      <w:r w:rsidR="00F778C7" w:rsidRPr="003E4745">
        <w:rPr>
          <w:sz w:val="28"/>
          <w:szCs w:val="28"/>
          <w:lang w:val="ru-RU"/>
        </w:rPr>
        <w:t>,</w:t>
      </w:r>
      <w:r w:rsidR="00EA43B5" w:rsidRPr="003E4745">
        <w:rPr>
          <w:sz w:val="28"/>
          <w:szCs w:val="28"/>
          <w:lang w:val="ru-RU"/>
        </w:rPr>
        <w:t xml:space="preserve"> сприяти </w:t>
      </w:r>
      <w:r w:rsidRPr="003E4745">
        <w:rPr>
          <w:sz w:val="28"/>
          <w:szCs w:val="28"/>
          <w:lang w:val="ru-RU"/>
        </w:rPr>
        <w:t>швидко</w:t>
      </w:r>
      <w:r w:rsidR="00EA43B5" w:rsidRPr="003E4745">
        <w:rPr>
          <w:sz w:val="28"/>
          <w:szCs w:val="28"/>
          <w:lang w:val="ru-RU"/>
        </w:rPr>
        <w:t>му пошуку необхідної інформації</w:t>
      </w:r>
      <w:r w:rsidR="00F778C7" w:rsidRPr="003E4745">
        <w:rPr>
          <w:sz w:val="28"/>
          <w:szCs w:val="28"/>
          <w:lang w:val="ru-RU"/>
        </w:rPr>
        <w:t xml:space="preserve">, оновлення якої здійснюється щотижня. Інвестиційний веб-портал повинен бути візуально привабливим. </w:t>
      </w:r>
    </w:p>
    <w:p w14:paraId="20E8B161" w14:textId="25478185" w:rsidR="00F778C7" w:rsidRPr="004563B0" w:rsidRDefault="00F778C7" w:rsidP="0017403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63B0">
        <w:rPr>
          <w:sz w:val="28"/>
          <w:szCs w:val="28"/>
          <w:lang w:val="uk-UA"/>
        </w:rPr>
        <w:t>Якісно</w:t>
      </w:r>
      <w:r w:rsidR="00A23129" w:rsidRPr="004563B0">
        <w:rPr>
          <w:sz w:val="28"/>
          <w:szCs w:val="28"/>
          <w:lang w:val="uk-UA"/>
        </w:rPr>
        <w:t xml:space="preserve"> підготовлений інвестиційний ве</w:t>
      </w:r>
      <w:r w:rsidRPr="004563B0">
        <w:rPr>
          <w:sz w:val="28"/>
          <w:szCs w:val="28"/>
          <w:lang w:val="uk-UA"/>
        </w:rPr>
        <w:t>б-портал є найбільш ефективним та найдешевшим</w:t>
      </w:r>
      <w:r w:rsidR="00A23129" w:rsidRPr="004563B0">
        <w:rPr>
          <w:sz w:val="28"/>
          <w:szCs w:val="28"/>
          <w:lang w:val="uk-UA"/>
        </w:rPr>
        <w:t xml:space="preserve"> інструментом просування </w:t>
      </w:r>
      <w:r w:rsidR="00C53FF0" w:rsidRPr="004563B0">
        <w:rPr>
          <w:sz w:val="28"/>
          <w:szCs w:val="28"/>
          <w:lang w:val="uk-UA"/>
        </w:rPr>
        <w:t>відповідної адміністративно-територіальної одиниці</w:t>
      </w:r>
      <w:r w:rsidR="004563B0">
        <w:rPr>
          <w:sz w:val="28"/>
          <w:szCs w:val="28"/>
          <w:lang w:val="uk-UA"/>
        </w:rPr>
        <w:t>,</w:t>
      </w:r>
      <w:r w:rsidR="00C53FF0" w:rsidRPr="004563B0">
        <w:rPr>
          <w:sz w:val="28"/>
          <w:szCs w:val="28"/>
          <w:lang w:val="uk-UA"/>
        </w:rPr>
        <w:t xml:space="preserve"> </w:t>
      </w:r>
      <w:r w:rsidR="00A23129" w:rsidRPr="004563B0">
        <w:rPr>
          <w:sz w:val="28"/>
          <w:szCs w:val="28"/>
          <w:lang w:val="uk-UA"/>
        </w:rPr>
        <w:t xml:space="preserve">оскільки, згідно </w:t>
      </w:r>
      <w:r w:rsidR="002B5378" w:rsidRPr="004563B0">
        <w:rPr>
          <w:sz w:val="28"/>
          <w:szCs w:val="28"/>
          <w:lang w:val="uk-UA"/>
        </w:rPr>
        <w:t xml:space="preserve">з </w:t>
      </w:r>
      <w:r w:rsidR="00A23129" w:rsidRPr="004563B0">
        <w:rPr>
          <w:sz w:val="28"/>
          <w:szCs w:val="28"/>
          <w:lang w:val="uk-UA"/>
        </w:rPr>
        <w:t>опитування</w:t>
      </w:r>
      <w:r w:rsidR="002B5378" w:rsidRPr="004563B0">
        <w:rPr>
          <w:sz w:val="28"/>
          <w:szCs w:val="28"/>
          <w:lang w:val="uk-UA"/>
        </w:rPr>
        <w:t>ми</w:t>
      </w:r>
      <w:r w:rsidR="00A23129" w:rsidRPr="004563B0">
        <w:rPr>
          <w:sz w:val="28"/>
          <w:szCs w:val="28"/>
          <w:lang w:val="uk-UA"/>
        </w:rPr>
        <w:t xml:space="preserve"> інвесторів, приблизно 50% інвестиційних контактів за</w:t>
      </w:r>
      <w:r w:rsidRPr="004563B0">
        <w:rPr>
          <w:sz w:val="28"/>
          <w:szCs w:val="28"/>
          <w:lang w:val="uk-UA"/>
        </w:rPr>
        <w:t xml:space="preserve">безпечується через </w:t>
      </w:r>
      <w:r w:rsidR="00174034" w:rsidRPr="004563B0">
        <w:rPr>
          <w:sz w:val="28"/>
          <w:szCs w:val="28"/>
          <w:lang w:val="uk-UA"/>
        </w:rPr>
        <w:t>такий</w:t>
      </w:r>
      <w:r w:rsidRPr="004563B0">
        <w:rPr>
          <w:sz w:val="28"/>
          <w:szCs w:val="28"/>
          <w:lang w:val="uk-UA"/>
        </w:rPr>
        <w:t xml:space="preserve"> механізм</w:t>
      </w:r>
      <w:r w:rsidR="00A23129" w:rsidRPr="004563B0">
        <w:rPr>
          <w:sz w:val="28"/>
          <w:szCs w:val="28"/>
          <w:lang w:val="uk-UA"/>
        </w:rPr>
        <w:t>.</w:t>
      </w:r>
    </w:p>
    <w:p w14:paraId="65D08C32" w14:textId="77777777" w:rsidR="002D6C54" w:rsidRPr="003E4745" w:rsidRDefault="002D6C54" w:rsidP="00F778C7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1320EF3A" w14:textId="1DE4990F" w:rsidR="00A23129" w:rsidRPr="003E4745" w:rsidRDefault="00F778C7" w:rsidP="00F778C7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3E4745">
        <w:rPr>
          <w:b/>
          <w:sz w:val="28"/>
          <w:szCs w:val="28"/>
          <w:lang w:val="ru-RU"/>
        </w:rPr>
        <w:t xml:space="preserve">3.4. </w:t>
      </w:r>
      <w:r w:rsidR="00A23129" w:rsidRPr="003E4745">
        <w:rPr>
          <w:b/>
          <w:sz w:val="28"/>
          <w:szCs w:val="28"/>
          <w:lang w:val="ru-RU"/>
        </w:rPr>
        <w:t xml:space="preserve">Інвестиційний </w:t>
      </w:r>
      <w:r w:rsidRPr="003E4745">
        <w:rPr>
          <w:b/>
          <w:sz w:val="28"/>
          <w:szCs w:val="28"/>
          <w:lang w:val="ru-RU"/>
        </w:rPr>
        <w:t>паспорт</w:t>
      </w:r>
    </w:p>
    <w:p w14:paraId="56EA51F9" w14:textId="158F84C8" w:rsidR="00F778C7" w:rsidRPr="003E4745" w:rsidRDefault="00A23129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Інвестиційний паспорт</w:t>
      </w:r>
      <w:r w:rsidR="000374F9" w:rsidRPr="003E4745">
        <w:rPr>
          <w:sz w:val="28"/>
          <w:szCs w:val="28"/>
          <w:lang w:val="uk-UA"/>
        </w:rPr>
        <w:t xml:space="preserve"> </w:t>
      </w:r>
      <w:r w:rsidR="00F778C7" w:rsidRPr="003E4745">
        <w:rPr>
          <w:sz w:val="28"/>
          <w:szCs w:val="28"/>
          <w:lang w:val="ru-RU"/>
        </w:rPr>
        <w:t xml:space="preserve">– це найбільш повне джерело </w:t>
      </w:r>
      <w:r w:rsidR="002B5378" w:rsidRPr="003E4745">
        <w:rPr>
          <w:sz w:val="28"/>
          <w:szCs w:val="28"/>
          <w:lang w:val="ru-RU"/>
        </w:rPr>
        <w:t xml:space="preserve">інформації </w:t>
      </w:r>
      <w:r w:rsidR="00F778C7" w:rsidRPr="003E4745">
        <w:rPr>
          <w:sz w:val="28"/>
          <w:szCs w:val="28"/>
          <w:lang w:val="ru-RU"/>
        </w:rPr>
        <w:t xml:space="preserve">для інвестора та </w:t>
      </w:r>
      <w:r w:rsidRPr="003E4745">
        <w:rPr>
          <w:sz w:val="28"/>
          <w:szCs w:val="28"/>
          <w:lang w:val="ru-RU"/>
        </w:rPr>
        <w:t xml:space="preserve">поширюється під час зустрічей, інвестиційних заходів, надсилається за потреби різноманітними каналами зв’язку, </w:t>
      </w:r>
      <w:r w:rsidR="00F778C7" w:rsidRPr="003E4745">
        <w:rPr>
          <w:sz w:val="28"/>
          <w:szCs w:val="28"/>
          <w:lang w:val="ru-RU"/>
        </w:rPr>
        <w:t>зокрема,</w:t>
      </w:r>
      <w:r w:rsidRPr="003E4745">
        <w:rPr>
          <w:sz w:val="28"/>
          <w:szCs w:val="28"/>
          <w:lang w:val="ru-RU"/>
        </w:rPr>
        <w:t xml:space="preserve"> електронними. </w:t>
      </w:r>
    </w:p>
    <w:p w14:paraId="53363450" w14:textId="4AC7D9A2" w:rsidR="00F778C7" w:rsidRPr="003E4745" w:rsidRDefault="00A23129" w:rsidP="00F778C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Передача </w:t>
      </w:r>
      <w:r w:rsidR="00F778C7" w:rsidRPr="003E4745">
        <w:rPr>
          <w:sz w:val="28"/>
          <w:szCs w:val="28"/>
          <w:lang w:val="ru-RU"/>
        </w:rPr>
        <w:t xml:space="preserve">інвестиційного </w:t>
      </w:r>
      <w:r w:rsidRPr="003E4745">
        <w:rPr>
          <w:sz w:val="28"/>
          <w:szCs w:val="28"/>
          <w:lang w:val="ru-RU"/>
        </w:rPr>
        <w:t xml:space="preserve">паспорта інвестору для початкового етапу контактів є невід'ємною частиною побудови </w:t>
      </w:r>
      <w:r w:rsidR="00F778C7" w:rsidRPr="003E4745">
        <w:rPr>
          <w:sz w:val="28"/>
          <w:szCs w:val="28"/>
          <w:lang w:val="ru-RU"/>
        </w:rPr>
        <w:t>іміджу</w:t>
      </w:r>
      <w:r w:rsidRPr="003E4745">
        <w:rPr>
          <w:sz w:val="28"/>
          <w:szCs w:val="28"/>
          <w:lang w:val="ru-RU"/>
        </w:rPr>
        <w:t xml:space="preserve">, що </w:t>
      </w:r>
      <w:r w:rsidR="00993938" w:rsidRPr="003E4745">
        <w:rPr>
          <w:sz w:val="28"/>
          <w:szCs w:val="28"/>
          <w:lang w:val="ru-RU"/>
        </w:rPr>
        <w:t>місцева</w:t>
      </w:r>
      <w:r w:rsidRPr="003E4745">
        <w:rPr>
          <w:sz w:val="28"/>
          <w:szCs w:val="28"/>
          <w:lang w:val="ru-RU"/>
        </w:rPr>
        <w:t xml:space="preserve"> влада є професійним партнером в інвестуванні. </w:t>
      </w:r>
    </w:p>
    <w:p w14:paraId="459D8111" w14:textId="5E3587DC" w:rsidR="00A23129" w:rsidRPr="003E4745" w:rsidRDefault="00A23129" w:rsidP="00F778C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Паспорт повинен мати чітку структуру, належний дизайн і естетичний вигляд. </w:t>
      </w:r>
      <w:r w:rsidR="00F778C7" w:rsidRPr="003E4745">
        <w:rPr>
          <w:sz w:val="28"/>
          <w:szCs w:val="28"/>
          <w:lang w:val="ru-RU"/>
        </w:rPr>
        <w:t>Для покращення його зовнішнього</w:t>
      </w:r>
      <w:r w:rsidRPr="003E4745">
        <w:rPr>
          <w:sz w:val="28"/>
          <w:szCs w:val="28"/>
          <w:lang w:val="ru-RU"/>
        </w:rPr>
        <w:t xml:space="preserve"> вигляду слід використовувати фото, карти, діаграми, схеми, які зба</w:t>
      </w:r>
      <w:r w:rsidR="002B5378" w:rsidRPr="003E4745">
        <w:rPr>
          <w:sz w:val="28"/>
          <w:szCs w:val="28"/>
          <w:lang w:val="ru-RU"/>
        </w:rPr>
        <w:t>гачують і доповнюють інші дані. П</w:t>
      </w:r>
      <w:r w:rsidRPr="003E4745">
        <w:rPr>
          <w:sz w:val="28"/>
          <w:szCs w:val="28"/>
          <w:lang w:val="ru-RU"/>
        </w:rPr>
        <w:t>риблизна структура інвестиц</w:t>
      </w:r>
      <w:r w:rsidR="002B5378" w:rsidRPr="003E4745">
        <w:rPr>
          <w:sz w:val="28"/>
          <w:szCs w:val="28"/>
          <w:lang w:val="ru-RU"/>
        </w:rPr>
        <w:t xml:space="preserve">ійного паспорта представлена у Додатку </w:t>
      </w:r>
      <w:r w:rsidR="0026702C" w:rsidRPr="003E4745">
        <w:rPr>
          <w:sz w:val="28"/>
          <w:szCs w:val="28"/>
          <w:lang w:val="ru-RU"/>
        </w:rPr>
        <w:t xml:space="preserve">№ </w:t>
      </w:r>
      <w:r w:rsidR="002B5378" w:rsidRPr="003E4745">
        <w:rPr>
          <w:sz w:val="28"/>
          <w:szCs w:val="28"/>
          <w:lang w:val="ru-RU"/>
        </w:rPr>
        <w:t>5</w:t>
      </w:r>
      <w:r w:rsidRPr="003E4745">
        <w:rPr>
          <w:sz w:val="28"/>
          <w:szCs w:val="28"/>
          <w:lang w:val="ru-RU"/>
        </w:rPr>
        <w:t xml:space="preserve">.  </w:t>
      </w:r>
    </w:p>
    <w:p w14:paraId="667D5B79" w14:textId="086EE791" w:rsidR="00A23129" w:rsidRPr="003E4745" w:rsidRDefault="00A23129" w:rsidP="001014E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Інвестиційний паспорт </w:t>
      </w:r>
      <w:r w:rsidR="000374F9" w:rsidRPr="003E4745">
        <w:rPr>
          <w:sz w:val="28"/>
          <w:szCs w:val="28"/>
          <w:lang w:val="ru-RU"/>
        </w:rPr>
        <w:t>відповідної адміністративно-територіальної одиниці</w:t>
      </w:r>
      <w:r w:rsidRPr="003E4745">
        <w:rPr>
          <w:sz w:val="28"/>
          <w:szCs w:val="28"/>
          <w:lang w:val="ru-RU"/>
        </w:rPr>
        <w:t xml:space="preserve"> не може бути занадто великим</w:t>
      </w:r>
      <w:r w:rsidR="00F778C7" w:rsidRPr="003E4745">
        <w:rPr>
          <w:sz w:val="28"/>
          <w:szCs w:val="28"/>
          <w:lang w:val="ru-RU"/>
        </w:rPr>
        <w:t>. О</w:t>
      </w:r>
      <w:r w:rsidRPr="003E4745">
        <w:rPr>
          <w:sz w:val="28"/>
          <w:szCs w:val="28"/>
          <w:lang w:val="ru-RU"/>
        </w:rPr>
        <w:t xml:space="preserve">птимальний обсяг </w:t>
      </w:r>
      <w:r w:rsidR="00F778C7" w:rsidRPr="003E4745">
        <w:rPr>
          <w:sz w:val="28"/>
          <w:szCs w:val="28"/>
          <w:lang w:val="ru-RU"/>
        </w:rPr>
        <w:t>для області становить 20-25 сторінок</w:t>
      </w:r>
      <w:r w:rsidRPr="003E4745">
        <w:rPr>
          <w:sz w:val="28"/>
          <w:szCs w:val="28"/>
          <w:lang w:val="ru-RU"/>
        </w:rPr>
        <w:t xml:space="preserve">, </w:t>
      </w:r>
      <w:r w:rsidR="00F778C7" w:rsidRPr="003E4745">
        <w:rPr>
          <w:sz w:val="28"/>
          <w:szCs w:val="28"/>
          <w:lang w:val="ru-RU"/>
        </w:rPr>
        <w:t xml:space="preserve">для обласного центру </w:t>
      </w:r>
      <w:r w:rsidR="00714EA0">
        <w:rPr>
          <w:sz w:val="28"/>
          <w:szCs w:val="28"/>
          <w:lang w:val="ru-RU"/>
        </w:rPr>
        <w:t>–</w:t>
      </w:r>
      <w:r w:rsidR="00F778C7" w:rsidRPr="003E4745">
        <w:rPr>
          <w:sz w:val="28"/>
          <w:szCs w:val="28"/>
          <w:lang w:val="ru-RU"/>
        </w:rPr>
        <w:t xml:space="preserve"> 15-20 сторінок</w:t>
      </w:r>
      <w:r w:rsidRPr="003E4745">
        <w:rPr>
          <w:sz w:val="28"/>
          <w:szCs w:val="28"/>
          <w:lang w:val="ru-RU"/>
        </w:rPr>
        <w:t xml:space="preserve">. </w:t>
      </w:r>
    </w:p>
    <w:p w14:paraId="5369D2B9" w14:textId="77777777" w:rsidR="002D6C54" w:rsidRPr="003E4745" w:rsidRDefault="002D6C54" w:rsidP="00961F10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788942EF" w14:textId="0C9F3967" w:rsidR="00A23129" w:rsidRPr="003E4745" w:rsidRDefault="00961F10" w:rsidP="00961F10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3E4745">
        <w:rPr>
          <w:b/>
          <w:sz w:val="28"/>
          <w:szCs w:val="28"/>
          <w:lang w:val="ru-RU"/>
        </w:rPr>
        <w:t xml:space="preserve">3.5. </w:t>
      </w:r>
      <w:r w:rsidR="00A23129" w:rsidRPr="003E4745">
        <w:rPr>
          <w:b/>
          <w:sz w:val="28"/>
          <w:szCs w:val="28"/>
          <w:lang w:val="ru-RU"/>
        </w:rPr>
        <w:t xml:space="preserve">Інша продукція (буклети, папки, </w:t>
      </w:r>
      <w:r w:rsidR="00A23129" w:rsidRPr="00961F10">
        <w:rPr>
          <w:b/>
          <w:sz w:val="28"/>
          <w:szCs w:val="28"/>
        </w:rPr>
        <w:t>CD</w:t>
      </w:r>
      <w:r w:rsidR="00A23129" w:rsidRPr="003E4745">
        <w:rPr>
          <w:b/>
          <w:sz w:val="28"/>
          <w:szCs w:val="28"/>
          <w:lang w:val="ru-RU"/>
        </w:rPr>
        <w:t>)</w:t>
      </w:r>
    </w:p>
    <w:p w14:paraId="7026B61E" w14:textId="21B64B11" w:rsidR="00A23129" w:rsidRPr="004563B0" w:rsidRDefault="00A23129" w:rsidP="001014E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63B0">
        <w:rPr>
          <w:sz w:val="28"/>
          <w:szCs w:val="28"/>
          <w:lang w:val="uk-UA"/>
        </w:rPr>
        <w:t xml:space="preserve">Серед інструментів інформаційно-маркетингового просування </w:t>
      </w:r>
      <w:r w:rsidR="00C53FF0" w:rsidRPr="004563B0">
        <w:rPr>
          <w:sz w:val="28"/>
          <w:szCs w:val="28"/>
          <w:lang w:val="uk-UA"/>
        </w:rPr>
        <w:t xml:space="preserve">відповідної адміністративно-територіальної одиниці, </w:t>
      </w:r>
      <w:r w:rsidR="00961F10" w:rsidRPr="004563B0">
        <w:rPr>
          <w:sz w:val="28"/>
          <w:szCs w:val="28"/>
          <w:lang w:val="uk-UA"/>
        </w:rPr>
        <w:t>застосовуються</w:t>
      </w:r>
      <w:r w:rsidRPr="004563B0">
        <w:rPr>
          <w:sz w:val="28"/>
          <w:szCs w:val="28"/>
          <w:lang w:val="uk-UA"/>
        </w:rPr>
        <w:t xml:space="preserve"> інвестиційні буклети, брошури, спеціалізова</w:t>
      </w:r>
      <w:r w:rsidR="00961F10" w:rsidRPr="004563B0">
        <w:rPr>
          <w:sz w:val="28"/>
          <w:szCs w:val="28"/>
          <w:lang w:val="uk-UA"/>
        </w:rPr>
        <w:t xml:space="preserve">ні інформаційні листки, CD та промоційні папки, </w:t>
      </w:r>
      <w:r w:rsidR="002B5378" w:rsidRPr="004563B0">
        <w:rPr>
          <w:sz w:val="28"/>
          <w:szCs w:val="28"/>
          <w:lang w:val="uk-UA"/>
        </w:rPr>
        <w:t>в</w:t>
      </w:r>
      <w:r w:rsidRPr="004563B0">
        <w:rPr>
          <w:sz w:val="28"/>
          <w:szCs w:val="28"/>
          <w:lang w:val="uk-UA"/>
        </w:rPr>
        <w:t xml:space="preserve"> які вкладаються різноманітні матеріали, </w:t>
      </w:r>
      <w:r w:rsidR="002B5378" w:rsidRPr="004563B0">
        <w:rPr>
          <w:sz w:val="28"/>
          <w:szCs w:val="28"/>
          <w:lang w:val="uk-UA"/>
        </w:rPr>
        <w:t>як-то</w:t>
      </w:r>
      <w:r w:rsidR="004563B0">
        <w:rPr>
          <w:sz w:val="28"/>
          <w:szCs w:val="28"/>
          <w:lang w:val="uk-UA"/>
        </w:rPr>
        <w:t xml:space="preserve"> </w:t>
      </w:r>
      <w:r w:rsidR="004563B0">
        <w:rPr>
          <w:sz w:val="28"/>
          <w:szCs w:val="28"/>
          <w:lang w:val="uk-UA"/>
        </w:rPr>
        <w:lastRenderedPageBreak/>
        <w:t xml:space="preserve">інвестиційний паспорт, </w:t>
      </w:r>
      <w:r w:rsidRPr="004563B0">
        <w:rPr>
          <w:sz w:val="28"/>
          <w:szCs w:val="28"/>
          <w:lang w:val="uk-UA"/>
        </w:rPr>
        <w:t xml:space="preserve">інформаційні листи про земельні ділянки, </w:t>
      </w:r>
      <w:r w:rsidR="00961F10" w:rsidRPr="004563B0">
        <w:rPr>
          <w:sz w:val="28"/>
          <w:szCs w:val="28"/>
          <w:lang w:val="uk-UA"/>
        </w:rPr>
        <w:t>які пропонуються інвестору тощо</w:t>
      </w:r>
      <w:r w:rsidRPr="004563B0">
        <w:rPr>
          <w:sz w:val="28"/>
          <w:szCs w:val="28"/>
          <w:lang w:val="uk-UA"/>
        </w:rPr>
        <w:t>.</w:t>
      </w:r>
    </w:p>
    <w:p w14:paraId="4C339638" w14:textId="77777777" w:rsidR="002D6C54" w:rsidRPr="003E4745" w:rsidRDefault="002D6C54" w:rsidP="00961F10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74DAEDD8" w14:textId="1DC5E6CA" w:rsidR="00A23129" w:rsidRPr="003E4745" w:rsidRDefault="00961F10" w:rsidP="00961F10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3E4745">
        <w:rPr>
          <w:b/>
          <w:sz w:val="28"/>
          <w:szCs w:val="28"/>
          <w:lang w:val="ru-RU"/>
        </w:rPr>
        <w:t xml:space="preserve">3.6. </w:t>
      </w:r>
      <w:r w:rsidR="00B71C68" w:rsidRPr="003E4745">
        <w:rPr>
          <w:b/>
          <w:sz w:val="28"/>
          <w:szCs w:val="28"/>
          <w:lang w:val="ru-RU"/>
        </w:rPr>
        <w:t>Мультимедійна п</w:t>
      </w:r>
      <w:r w:rsidRPr="003E4745">
        <w:rPr>
          <w:b/>
          <w:sz w:val="28"/>
          <w:szCs w:val="28"/>
          <w:lang w:val="ru-RU"/>
        </w:rPr>
        <w:t xml:space="preserve">резентація </w:t>
      </w:r>
      <w:r w:rsidR="00DB476C" w:rsidRPr="003E4745">
        <w:rPr>
          <w:b/>
          <w:sz w:val="28"/>
          <w:szCs w:val="28"/>
          <w:lang w:val="ru-RU"/>
        </w:rPr>
        <w:t>області (міста)</w:t>
      </w:r>
      <w:r w:rsidRPr="003E4745">
        <w:rPr>
          <w:b/>
          <w:sz w:val="28"/>
          <w:szCs w:val="28"/>
          <w:lang w:val="ru-RU"/>
        </w:rPr>
        <w:t xml:space="preserve"> </w:t>
      </w:r>
    </w:p>
    <w:p w14:paraId="693D1B9A" w14:textId="0E83A436" w:rsidR="00961F10" w:rsidRPr="003E4745" w:rsidRDefault="00B71C68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Мультимедійна п</w:t>
      </w:r>
      <w:r w:rsidR="00A23129" w:rsidRPr="003E4745">
        <w:rPr>
          <w:sz w:val="28"/>
          <w:szCs w:val="28"/>
          <w:lang w:val="ru-RU"/>
        </w:rPr>
        <w:t xml:space="preserve">резентація є обов’язковим інструментом представлення </w:t>
      </w:r>
      <w:r w:rsidR="000374F9" w:rsidRPr="003E4745">
        <w:rPr>
          <w:sz w:val="28"/>
          <w:szCs w:val="28"/>
          <w:lang w:val="ru-RU"/>
        </w:rPr>
        <w:t xml:space="preserve">відповідної адміністративно-територіальної одиниці </w:t>
      </w:r>
      <w:r w:rsidR="00A23129" w:rsidRPr="003E4745">
        <w:rPr>
          <w:sz w:val="28"/>
          <w:szCs w:val="28"/>
          <w:lang w:val="ru-RU"/>
        </w:rPr>
        <w:t xml:space="preserve">під час зустрічей з інвесторами та </w:t>
      </w:r>
      <w:r w:rsidR="002B5378" w:rsidRPr="003E4745">
        <w:rPr>
          <w:sz w:val="28"/>
          <w:szCs w:val="28"/>
          <w:lang w:val="ru-RU"/>
        </w:rPr>
        <w:t xml:space="preserve">проведення </w:t>
      </w:r>
      <w:r w:rsidR="00961F10" w:rsidRPr="003E4745">
        <w:rPr>
          <w:sz w:val="28"/>
          <w:szCs w:val="28"/>
          <w:lang w:val="ru-RU"/>
        </w:rPr>
        <w:t xml:space="preserve">інших </w:t>
      </w:r>
      <w:r w:rsidR="002B5378" w:rsidRPr="003E4745">
        <w:rPr>
          <w:sz w:val="28"/>
          <w:szCs w:val="28"/>
          <w:lang w:val="ru-RU"/>
        </w:rPr>
        <w:t>інвестиційних заходів</w:t>
      </w:r>
      <w:r w:rsidR="00A23129" w:rsidRPr="003E4745">
        <w:rPr>
          <w:sz w:val="28"/>
          <w:szCs w:val="28"/>
          <w:lang w:val="ru-RU"/>
        </w:rPr>
        <w:t xml:space="preserve">, дозволяє </w:t>
      </w:r>
      <w:r w:rsidR="002B5378" w:rsidRPr="003E4745">
        <w:rPr>
          <w:sz w:val="28"/>
          <w:szCs w:val="28"/>
          <w:lang w:val="ru-RU"/>
        </w:rPr>
        <w:t>наголосити на основних конкурентних перевагах чи конкретних інвестиційних пропозиціях</w:t>
      </w:r>
      <w:r w:rsidR="00A23129" w:rsidRPr="003E4745">
        <w:rPr>
          <w:sz w:val="28"/>
          <w:szCs w:val="28"/>
          <w:lang w:val="ru-RU"/>
        </w:rPr>
        <w:t xml:space="preserve">. </w:t>
      </w:r>
    </w:p>
    <w:p w14:paraId="4383C89C" w14:textId="21175005" w:rsidR="00961F10" w:rsidRPr="003E4745" w:rsidRDefault="00A23129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Перевагою мультимедійної презентації є те, що вона може містити, </w:t>
      </w:r>
      <w:r w:rsidR="00961F10" w:rsidRPr="003E4745">
        <w:rPr>
          <w:sz w:val="28"/>
          <w:szCs w:val="28"/>
          <w:lang w:val="ru-RU"/>
        </w:rPr>
        <w:t>о</w:t>
      </w:r>
      <w:r w:rsidRPr="003E4745">
        <w:rPr>
          <w:sz w:val="28"/>
          <w:szCs w:val="28"/>
          <w:lang w:val="ru-RU"/>
        </w:rPr>
        <w:t xml:space="preserve">крім текстових матеріалів, фотографій, діаграм та </w:t>
      </w:r>
      <w:r w:rsidR="00961F10" w:rsidRPr="003E4745">
        <w:rPr>
          <w:sz w:val="28"/>
          <w:szCs w:val="28"/>
          <w:lang w:val="ru-RU"/>
        </w:rPr>
        <w:t xml:space="preserve">графіків, слайд-шоу й анімації, </w:t>
      </w:r>
      <w:r w:rsidRPr="003E4745">
        <w:rPr>
          <w:sz w:val="28"/>
          <w:szCs w:val="28"/>
          <w:lang w:val="ru-RU"/>
        </w:rPr>
        <w:t>які застосовуют</w:t>
      </w:r>
      <w:r w:rsidR="00961F10" w:rsidRPr="003E4745">
        <w:rPr>
          <w:sz w:val="28"/>
          <w:szCs w:val="28"/>
          <w:lang w:val="ru-RU"/>
        </w:rPr>
        <w:t xml:space="preserve">ься в звичайній </w:t>
      </w:r>
      <w:r w:rsidR="00961F10">
        <w:rPr>
          <w:sz w:val="28"/>
          <w:szCs w:val="28"/>
        </w:rPr>
        <w:t>ppt</w:t>
      </w:r>
      <w:r w:rsidR="00961F10" w:rsidRPr="003E4745">
        <w:rPr>
          <w:sz w:val="28"/>
          <w:szCs w:val="28"/>
          <w:lang w:val="ru-RU"/>
        </w:rPr>
        <w:t>-презентації</w:t>
      </w:r>
      <w:r w:rsidRPr="003E4745">
        <w:rPr>
          <w:sz w:val="28"/>
          <w:szCs w:val="28"/>
          <w:lang w:val="ru-RU"/>
        </w:rPr>
        <w:t>, додатково звукове оформлення і дикторський супровід, відеофрагменти, триви</w:t>
      </w:r>
      <w:r w:rsidR="007C0653">
        <w:rPr>
          <w:sz w:val="28"/>
          <w:szCs w:val="28"/>
          <w:lang w:val="ru-RU"/>
        </w:rPr>
        <w:t xml:space="preserve">мірну графіку </w:t>
      </w:r>
      <w:r w:rsidR="00961F10" w:rsidRPr="003E4745">
        <w:rPr>
          <w:sz w:val="28"/>
          <w:szCs w:val="28"/>
          <w:lang w:val="ru-RU"/>
        </w:rPr>
        <w:t>тощо.</w:t>
      </w:r>
    </w:p>
    <w:p w14:paraId="01378D02" w14:textId="7B264C60" w:rsidR="00B71C68" w:rsidRPr="003E4745" w:rsidRDefault="00A23129" w:rsidP="00961F1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Основною відмінністю </w:t>
      </w:r>
      <w:r w:rsidR="00B71C68" w:rsidRPr="003E4745">
        <w:rPr>
          <w:sz w:val="28"/>
          <w:szCs w:val="28"/>
          <w:lang w:val="ru-RU"/>
        </w:rPr>
        <w:t xml:space="preserve">мультимедійних </w:t>
      </w:r>
      <w:r w:rsidRPr="003E4745">
        <w:rPr>
          <w:sz w:val="28"/>
          <w:szCs w:val="28"/>
          <w:lang w:val="ru-RU"/>
        </w:rPr>
        <w:t xml:space="preserve">презентацій від </w:t>
      </w:r>
      <w:r w:rsidR="00961F10" w:rsidRPr="003E4745">
        <w:rPr>
          <w:sz w:val="28"/>
          <w:szCs w:val="28"/>
          <w:lang w:val="ru-RU"/>
        </w:rPr>
        <w:t>інших інструментів</w:t>
      </w:r>
      <w:r w:rsidRPr="003E4745">
        <w:rPr>
          <w:sz w:val="28"/>
          <w:szCs w:val="28"/>
          <w:lang w:val="ru-RU"/>
        </w:rPr>
        <w:t xml:space="preserve"> представлення інформації є їх особлива насиченість змістом та інтерактивність, тобто здатність певним чином змінюватися й реагувати на дії користувача.</w:t>
      </w:r>
    </w:p>
    <w:p w14:paraId="16D1B213" w14:textId="1A880056" w:rsidR="00961F10" w:rsidRPr="003E4745" w:rsidRDefault="00961F10" w:rsidP="00961F1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Оскільки, як показують дослідження, </w:t>
      </w:r>
      <w:r w:rsidR="00A23129" w:rsidRPr="003E4745">
        <w:rPr>
          <w:sz w:val="28"/>
          <w:szCs w:val="28"/>
          <w:lang w:val="ru-RU"/>
        </w:rPr>
        <w:t xml:space="preserve">під час презентації використовується </w:t>
      </w:r>
      <w:r w:rsidRPr="003E4745">
        <w:rPr>
          <w:sz w:val="28"/>
          <w:szCs w:val="28"/>
          <w:lang w:val="ru-RU"/>
        </w:rPr>
        <w:t>лише</w:t>
      </w:r>
      <w:r w:rsidR="00A23129" w:rsidRPr="003E4745">
        <w:rPr>
          <w:sz w:val="28"/>
          <w:szCs w:val="28"/>
          <w:lang w:val="ru-RU"/>
        </w:rPr>
        <w:t xml:space="preserve"> канал словесної комунікації, слухачі добре сприймають </w:t>
      </w:r>
      <w:r w:rsidR="00B71C68" w:rsidRPr="003E4745">
        <w:rPr>
          <w:sz w:val="28"/>
          <w:szCs w:val="28"/>
          <w:lang w:val="ru-RU"/>
        </w:rPr>
        <w:t>лише</w:t>
      </w:r>
      <w:r w:rsidR="00A23129" w:rsidRPr="003E4745">
        <w:rPr>
          <w:sz w:val="28"/>
          <w:szCs w:val="28"/>
          <w:lang w:val="ru-RU"/>
        </w:rPr>
        <w:t xml:space="preserve"> близько 30% інформації. </w:t>
      </w:r>
      <w:r w:rsidRPr="003E4745">
        <w:rPr>
          <w:sz w:val="28"/>
          <w:szCs w:val="28"/>
          <w:lang w:val="ru-RU"/>
        </w:rPr>
        <w:t>Таким чином</w:t>
      </w:r>
      <w:r w:rsidR="00A23129" w:rsidRPr="003E4745">
        <w:rPr>
          <w:sz w:val="28"/>
          <w:szCs w:val="28"/>
          <w:lang w:val="ru-RU"/>
        </w:rPr>
        <w:t>, слід уникати слайдів з довгими словесними текстами та пере</w:t>
      </w:r>
      <w:r w:rsidR="00B71C68" w:rsidRPr="003E4745">
        <w:rPr>
          <w:sz w:val="28"/>
          <w:szCs w:val="28"/>
          <w:lang w:val="ru-RU"/>
        </w:rPr>
        <w:t xml:space="preserve">вантажувати слухачів контентом. Окрім цього, </w:t>
      </w:r>
      <w:r w:rsidR="00A23129" w:rsidRPr="003E4745">
        <w:rPr>
          <w:sz w:val="28"/>
          <w:szCs w:val="28"/>
          <w:lang w:val="ru-RU"/>
        </w:rPr>
        <w:t xml:space="preserve">за потреби </w:t>
      </w:r>
      <w:r w:rsidR="00B71C68" w:rsidRPr="003E4745">
        <w:rPr>
          <w:sz w:val="28"/>
          <w:szCs w:val="28"/>
          <w:lang w:val="ru-RU"/>
        </w:rPr>
        <w:t>необхідно</w:t>
      </w:r>
      <w:r w:rsidR="00A23129" w:rsidRPr="003E4745">
        <w:rPr>
          <w:sz w:val="28"/>
          <w:szCs w:val="28"/>
          <w:lang w:val="ru-RU"/>
        </w:rPr>
        <w:t xml:space="preserve"> роздати спеціально пі</w:t>
      </w:r>
      <w:r w:rsidR="00B71C68" w:rsidRPr="003E4745">
        <w:rPr>
          <w:sz w:val="28"/>
          <w:szCs w:val="28"/>
          <w:lang w:val="ru-RU"/>
        </w:rPr>
        <w:t>дготовлений додатковий матеріал</w:t>
      </w:r>
      <w:r w:rsidR="00A23129" w:rsidRPr="003E4745">
        <w:rPr>
          <w:sz w:val="28"/>
          <w:szCs w:val="28"/>
          <w:lang w:val="ru-RU"/>
        </w:rPr>
        <w:t xml:space="preserve">. </w:t>
      </w:r>
    </w:p>
    <w:p w14:paraId="7C3DC57D" w14:textId="7C5A88EB" w:rsidR="00B71C68" w:rsidRPr="003E4745" w:rsidRDefault="00961F10" w:rsidP="00B71C6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Водночас, </w:t>
      </w:r>
      <w:r w:rsidR="00A23129" w:rsidRPr="003E4745">
        <w:rPr>
          <w:sz w:val="28"/>
          <w:szCs w:val="28"/>
          <w:lang w:val="ru-RU"/>
        </w:rPr>
        <w:t>доповнення презентації візуальною складовою може збіль</w:t>
      </w:r>
      <w:r w:rsidRPr="003E4745">
        <w:rPr>
          <w:sz w:val="28"/>
          <w:szCs w:val="28"/>
          <w:lang w:val="ru-RU"/>
        </w:rPr>
        <w:t xml:space="preserve">шити частку сприйняття до 80%. Відтак, </w:t>
      </w:r>
      <w:r w:rsidR="00A23129" w:rsidRPr="003E4745">
        <w:rPr>
          <w:sz w:val="28"/>
          <w:szCs w:val="28"/>
          <w:lang w:val="ru-RU"/>
        </w:rPr>
        <w:t xml:space="preserve">мультимедійна презентація є важливим інструментом ефективного просування інвестиційного потенціалу </w:t>
      </w:r>
      <w:r w:rsidR="000374F9" w:rsidRPr="003E4745">
        <w:rPr>
          <w:sz w:val="28"/>
          <w:szCs w:val="28"/>
          <w:lang w:val="ru-RU"/>
        </w:rPr>
        <w:t xml:space="preserve">відповідної адміністративно-територіальної одиниці </w:t>
      </w:r>
      <w:r w:rsidR="00A23129" w:rsidRPr="003E4745">
        <w:rPr>
          <w:sz w:val="28"/>
          <w:szCs w:val="28"/>
          <w:lang w:val="ru-RU"/>
        </w:rPr>
        <w:t xml:space="preserve">чи конкретної інвестиційної пропозиції. </w:t>
      </w:r>
    </w:p>
    <w:p w14:paraId="1EB082CD" w14:textId="7E65CDF1" w:rsidR="00961F10" w:rsidRPr="003E4745" w:rsidRDefault="00A23129" w:rsidP="001014E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Оптимальною кількістю слайдів у </w:t>
      </w:r>
      <w:r w:rsidRPr="00A23129">
        <w:rPr>
          <w:sz w:val="28"/>
          <w:szCs w:val="28"/>
        </w:rPr>
        <w:t>ppt</w:t>
      </w:r>
      <w:r w:rsidR="00961F10" w:rsidRPr="003E4745">
        <w:rPr>
          <w:sz w:val="28"/>
          <w:szCs w:val="28"/>
          <w:lang w:val="ru-RU"/>
        </w:rPr>
        <w:t>-презентації вважається 10-15 (без урахування</w:t>
      </w:r>
      <w:r w:rsidRPr="003E4745">
        <w:rPr>
          <w:sz w:val="28"/>
          <w:szCs w:val="28"/>
          <w:lang w:val="ru-RU"/>
        </w:rPr>
        <w:t xml:space="preserve"> додаткових графіків чи діаграм), а тривалість мультимедійної презентації, як правило, не повинна перевищувати 15 хв. У разі поєднання </w:t>
      </w:r>
      <w:r w:rsidRPr="003E4745">
        <w:rPr>
          <w:sz w:val="28"/>
          <w:szCs w:val="28"/>
          <w:lang w:val="ru-RU"/>
        </w:rPr>
        <w:lastRenderedPageBreak/>
        <w:t>словесної і мультимедійної презентацій сукупно вони не повинні перевищувати 30 хв.</w:t>
      </w:r>
    </w:p>
    <w:p w14:paraId="6D60A731" w14:textId="77777777" w:rsidR="002D6C54" w:rsidRPr="003E4745" w:rsidRDefault="002D6C54" w:rsidP="00961F10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471C20AA" w14:textId="7216BD14" w:rsidR="00A23129" w:rsidRPr="003E4745" w:rsidRDefault="00961F10" w:rsidP="00961F10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3E4745">
        <w:rPr>
          <w:b/>
          <w:sz w:val="28"/>
          <w:szCs w:val="28"/>
          <w:lang w:val="ru-RU"/>
        </w:rPr>
        <w:t>3.7.</w:t>
      </w:r>
      <w:r w:rsidRPr="00961F10">
        <w:rPr>
          <w:b/>
          <w:sz w:val="28"/>
          <w:szCs w:val="28"/>
        </w:rPr>
        <w:t> </w:t>
      </w:r>
      <w:r w:rsidR="00A23129" w:rsidRPr="003E4745">
        <w:rPr>
          <w:b/>
          <w:sz w:val="28"/>
          <w:szCs w:val="28"/>
          <w:lang w:val="ru-RU"/>
        </w:rPr>
        <w:t>Механізм прямого маркетингу (</w:t>
      </w:r>
      <w:r w:rsidR="00A23129" w:rsidRPr="00961F10">
        <w:rPr>
          <w:b/>
          <w:sz w:val="28"/>
          <w:szCs w:val="28"/>
        </w:rPr>
        <w:t>Direct</w:t>
      </w:r>
      <w:r w:rsidR="00A23129" w:rsidRPr="003E4745">
        <w:rPr>
          <w:b/>
          <w:sz w:val="28"/>
          <w:szCs w:val="28"/>
          <w:lang w:val="ru-RU"/>
        </w:rPr>
        <w:t xml:space="preserve"> </w:t>
      </w:r>
      <w:r w:rsidR="00A23129" w:rsidRPr="00961F10">
        <w:rPr>
          <w:b/>
          <w:sz w:val="28"/>
          <w:szCs w:val="28"/>
        </w:rPr>
        <w:t>mail</w:t>
      </w:r>
      <w:r w:rsidR="00A23129" w:rsidRPr="003E4745">
        <w:rPr>
          <w:b/>
          <w:sz w:val="28"/>
          <w:szCs w:val="28"/>
          <w:lang w:val="ru-RU"/>
        </w:rPr>
        <w:t>)</w:t>
      </w:r>
    </w:p>
    <w:p w14:paraId="29BBF658" w14:textId="09526407" w:rsidR="00A955E1" w:rsidRPr="003E4745" w:rsidRDefault="00A955E1" w:rsidP="00504AE4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Прямий маркетинг </w:t>
      </w:r>
      <w:r w:rsidR="00291CDB">
        <w:rPr>
          <w:sz w:val="28"/>
          <w:szCs w:val="28"/>
          <w:lang w:val="ru-RU"/>
        </w:rPr>
        <w:t>–</w:t>
      </w:r>
      <w:r w:rsidRPr="003E4745">
        <w:rPr>
          <w:sz w:val="28"/>
          <w:szCs w:val="28"/>
          <w:lang w:val="ru-RU"/>
        </w:rPr>
        <w:t xml:space="preserve"> це </w:t>
      </w:r>
      <w:r w:rsidR="00504AE4" w:rsidRPr="003E4745">
        <w:rPr>
          <w:sz w:val="28"/>
          <w:szCs w:val="28"/>
          <w:lang w:val="ru-RU"/>
        </w:rPr>
        <w:t>механізм</w:t>
      </w:r>
      <w:r w:rsidR="00A23129" w:rsidRPr="003E4745">
        <w:rPr>
          <w:sz w:val="28"/>
          <w:szCs w:val="28"/>
          <w:lang w:val="ru-RU"/>
        </w:rPr>
        <w:t xml:space="preserve"> прямої комунікації з визначеними цільовими компаніями,</w:t>
      </w:r>
      <w:r w:rsidR="00961F10" w:rsidRPr="003E4745">
        <w:rPr>
          <w:sz w:val="28"/>
          <w:szCs w:val="28"/>
          <w:lang w:val="ru-RU"/>
        </w:rPr>
        <w:t xml:space="preserve"> у</w:t>
      </w:r>
      <w:r w:rsidR="00504AE4" w:rsidRPr="003E4745">
        <w:rPr>
          <w:sz w:val="28"/>
          <w:szCs w:val="28"/>
          <w:lang w:val="ru-RU"/>
        </w:rPr>
        <w:t xml:space="preserve"> яких зацікавлений регіон, та здійснюється у формі </w:t>
      </w:r>
      <w:r w:rsidR="00A23129" w:rsidRPr="003E4745">
        <w:rPr>
          <w:sz w:val="28"/>
          <w:szCs w:val="28"/>
          <w:lang w:val="ru-RU"/>
        </w:rPr>
        <w:t>індивідуалізованого діалогу (</w:t>
      </w:r>
      <w:r w:rsidR="00A23129" w:rsidRPr="00A23129">
        <w:rPr>
          <w:sz w:val="28"/>
          <w:szCs w:val="28"/>
        </w:rPr>
        <w:t>direct</w:t>
      </w:r>
      <w:r w:rsidR="00A23129" w:rsidRPr="003E4745">
        <w:rPr>
          <w:sz w:val="28"/>
          <w:szCs w:val="28"/>
          <w:lang w:val="ru-RU"/>
        </w:rPr>
        <w:t xml:space="preserve"> </w:t>
      </w:r>
      <w:r w:rsidR="00A23129" w:rsidRPr="00A23129">
        <w:rPr>
          <w:sz w:val="28"/>
          <w:szCs w:val="28"/>
        </w:rPr>
        <w:t>mail</w:t>
      </w:r>
      <w:r w:rsidR="00A23129" w:rsidRPr="003E4745">
        <w:rPr>
          <w:sz w:val="28"/>
          <w:szCs w:val="28"/>
          <w:lang w:val="ru-RU"/>
        </w:rPr>
        <w:t xml:space="preserve"> – «звернення напряму») з метою отримання відгуку щодо можливої зацікавленості </w:t>
      </w:r>
      <w:r w:rsidR="00504AE4" w:rsidRPr="003E4745">
        <w:rPr>
          <w:sz w:val="28"/>
          <w:szCs w:val="28"/>
          <w:lang w:val="ru-RU"/>
        </w:rPr>
        <w:t>інвестора щодо інвестування</w:t>
      </w:r>
      <w:r w:rsidR="00A23129" w:rsidRPr="003E4745">
        <w:rPr>
          <w:sz w:val="28"/>
          <w:szCs w:val="28"/>
          <w:lang w:val="ru-RU"/>
        </w:rPr>
        <w:t xml:space="preserve"> та побудови довгострокових відносин. </w:t>
      </w:r>
    </w:p>
    <w:p w14:paraId="047BE007" w14:textId="3B13B55C" w:rsidR="005E5188" w:rsidRPr="003E4745" w:rsidRDefault="00A23129" w:rsidP="005E518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Для цього, як правило, необхідно визначити бажані країни-інвестор</w:t>
      </w:r>
      <w:r w:rsidR="00984D7F">
        <w:rPr>
          <w:sz w:val="28"/>
          <w:szCs w:val="28"/>
          <w:lang w:val="uk-UA"/>
        </w:rPr>
        <w:t>и</w:t>
      </w:r>
      <w:r w:rsidRPr="003E4745">
        <w:rPr>
          <w:sz w:val="28"/>
          <w:szCs w:val="28"/>
          <w:lang w:val="ru-RU"/>
        </w:rPr>
        <w:t xml:space="preserve"> та сформувати </w:t>
      </w:r>
      <w:r w:rsidR="005E5188" w:rsidRPr="003E4745">
        <w:rPr>
          <w:sz w:val="28"/>
          <w:szCs w:val="28"/>
          <w:lang w:val="ru-RU"/>
        </w:rPr>
        <w:t>базу даних</w:t>
      </w:r>
      <w:r w:rsidRPr="003E4745">
        <w:rPr>
          <w:sz w:val="28"/>
          <w:szCs w:val="28"/>
          <w:lang w:val="ru-RU"/>
        </w:rPr>
        <w:t xml:space="preserve"> провідних компаній </w:t>
      </w:r>
      <w:r w:rsidR="005E5188" w:rsidRPr="003E4745">
        <w:rPr>
          <w:sz w:val="28"/>
          <w:szCs w:val="28"/>
          <w:lang w:val="ru-RU"/>
        </w:rPr>
        <w:t>у тих галузях (</w:t>
      </w:r>
      <w:r w:rsidRPr="003E4745">
        <w:rPr>
          <w:sz w:val="28"/>
          <w:szCs w:val="28"/>
          <w:lang w:val="ru-RU"/>
        </w:rPr>
        <w:t>секторах</w:t>
      </w:r>
      <w:r w:rsidR="005E5188" w:rsidRPr="003E4745">
        <w:rPr>
          <w:sz w:val="28"/>
          <w:szCs w:val="28"/>
          <w:lang w:val="ru-RU"/>
        </w:rPr>
        <w:t>)</w:t>
      </w:r>
      <w:r w:rsidRPr="003E4745">
        <w:rPr>
          <w:sz w:val="28"/>
          <w:szCs w:val="28"/>
          <w:lang w:val="ru-RU"/>
        </w:rPr>
        <w:t xml:space="preserve"> економіки, які мають найкращий інвестиційний потенціал в місті та регіоні</w:t>
      </w:r>
      <w:r w:rsidR="005E5188" w:rsidRPr="003E4745">
        <w:rPr>
          <w:sz w:val="28"/>
          <w:szCs w:val="28"/>
          <w:lang w:val="ru-RU"/>
        </w:rPr>
        <w:t xml:space="preserve"> </w:t>
      </w:r>
      <w:r w:rsidR="00984D7F">
        <w:rPr>
          <w:sz w:val="28"/>
          <w:szCs w:val="28"/>
          <w:lang w:val="ru-RU"/>
        </w:rPr>
        <w:br/>
      </w:r>
      <w:r w:rsidR="005E5188" w:rsidRPr="003E4745">
        <w:rPr>
          <w:sz w:val="28"/>
          <w:szCs w:val="28"/>
          <w:lang w:val="ru-RU"/>
        </w:rPr>
        <w:t>(не більше 5-6)</w:t>
      </w:r>
      <w:r w:rsidRPr="003E4745">
        <w:rPr>
          <w:sz w:val="28"/>
          <w:szCs w:val="28"/>
          <w:lang w:val="ru-RU"/>
        </w:rPr>
        <w:t xml:space="preserve">. </w:t>
      </w:r>
    </w:p>
    <w:p w14:paraId="62ED2D62" w14:textId="528B108B" w:rsidR="005E5188" w:rsidRPr="003E4745" w:rsidRDefault="005E5188" w:rsidP="005E518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О</w:t>
      </w:r>
      <w:r w:rsidR="00A23129" w:rsidRPr="003E4745">
        <w:rPr>
          <w:sz w:val="28"/>
          <w:szCs w:val="28"/>
          <w:lang w:val="ru-RU"/>
        </w:rPr>
        <w:t xml:space="preserve">собливу увагу слід приділити тим компаніям, які вже працюють в Україні, а також тим, </w:t>
      </w:r>
      <w:r w:rsidRPr="003E4745">
        <w:rPr>
          <w:sz w:val="28"/>
          <w:szCs w:val="28"/>
          <w:lang w:val="ru-RU"/>
        </w:rPr>
        <w:t>які</w:t>
      </w:r>
      <w:r w:rsidR="00A23129" w:rsidRPr="003E4745">
        <w:rPr>
          <w:sz w:val="28"/>
          <w:szCs w:val="28"/>
          <w:lang w:val="ru-RU"/>
        </w:rPr>
        <w:t xml:space="preserve"> демонструють найбільш швидкі темпи зростання та впро</w:t>
      </w:r>
      <w:r w:rsidR="00984D7F">
        <w:rPr>
          <w:sz w:val="28"/>
          <w:szCs w:val="28"/>
          <w:lang w:val="ru-RU"/>
        </w:rPr>
        <w:t xml:space="preserve">ваджують найновіші технології. </w:t>
      </w:r>
    </w:p>
    <w:p w14:paraId="3599E00D" w14:textId="487953B7" w:rsidR="005E5188" w:rsidRPr="003E4745" w:rsidRDefault="00A23129" w:rsidP="005E518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Також потрібно </w:t>
      </w:r>
      <w:r w:rsidR="005E5188" w:rsidRPr="003E4745">
        <w:rPr>
          <w:sz w:val="28"/>
          <w:szCs w:val="28"/>
          <w:lang w:val="ru-RU"/>
        </w:rPr>
        <w:t>володіти інформацією щодо</w:t>
      </w:r>
      <w:r w:rsidRPr="003E4745">
        <w:rPr>
          <w:sz w:val="28"/>
          <w:szCs w:val="28"/>
          <w:lang w:val="ru-RU"/>
        </w:rPr>
        <w:t xml:space="preserve"> </w:t>
      </w:r>
      <w:r w:rsidR="005E5188" w:rsidRPr="003E4745">
        <w:rPr>
          <w:sz w:val="28"/>
          <w:szCs w:val="28"/>
          <w:lang w:val="ru-RU"/>
        </w:rPr>
        <w:t>країн-конкурентів у</w:t>
      </w:r>
      <w:r w:rsidRPr="003E4745">
        <w:rPr>
          <w:sz w:val="28"/>
          <w:szCs w:val="28"/>
          <w:lang w:val="ru-RU"/>
        </w:rPr>
        <w:t xml:space="preserve"> </w:t>
      </w:r>
      <w:r w:rsidR="005E5188" w:rsidRPr="003E4745">
        <w:rPr>
          <w:sz w:val="28"/>
          <w:szCs w:val="28"/>
          <w:lang w:val="ru-RU"/>
        </w:rPr>
        <w:t>відповідних</w:t>
      </w:r>
      <w:r w:rsidRPr="003E4745">
        <w:rPr>
          <w:sz w:val="28"/>
          <w:szCs w:val="28"/>
          <w:lang w:val="ru-RU"/>
        </w:rPr>
        <w:t xml:space="preserve"> сегментах ринку та місце України серед них, а також </w:t>
      </w:r>
      <w:r w:rsidR="005E5188" w:rsidRPr="003E4745">
        <w:rPr>
          <w:sz w:val="28"/>
          <w:szCs w:val="28"/>
          <w:lang w:val="ru-RU"/>
        </w:rPr>
        <w:t xml:space="preserve">інформацією щодо того, </w:t>
      </w:r>
      <w:r w:rsidRPr="003E4745">
        <w:rPr>
          <w:sz w:val="28"/>
          <w:szCs w:val="28"/>
          <w:lang w:val="ru-RU"/>
        </w:rPr>
        <w:t xml:space="preserve">хто є потенційними конкурентами в інших регіонах </w:t>
      </w:r>
      <w:r w:rsidR="005E5188" w:rsidRPr="003E4745">
        <w:rPr>
          <w:sz w:val="28"/>
          <w:szCs w:val="28"/>
          <w:lang w:val="ru-RU"/>
        </w:rPr>
        <w:t>У</w:t>
      </w:r>
      <w:r w:rsidRPr="003E4745">
        <w:rPr>
          <w:sz w:val="28"/>
          <w:szCs w:val="28"/>
          <w:lang w:val="ru-RU"/>
        </w:rPr>
        <w:t xml:space="preserve">країни. </w:t>
      </w:r>
    </w:p>
    <w:p w14:paraId="1F67D9A8" w14:textId="42713687" w:rsidR="00A23129" w:rsidRPr="003E4745" w:rsidRDefault="005E5188" w:rsidP="005E518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П</w:t>
      </w:r>
      <w:r w:rsidR="00A23129" w:rsidRPr="003E4745">
        <w:rPr>
          <w:sz w:val="28"/>
          <w:szCs w:val="28"/>
          <w:lang w:val="ru-RU"/>
        </w:rPr>
        <w:t xml:space="preserve">ерший лист-звернення до інвестора </w:t>
      </w:r>
      <w:r w:rsidRPr="003E4745">
        <w:rPr>
          <w:sz w:val="28"/>
          <w:szCs w:val="28"/>
          <w:lang w:val="ru-RU"/>
        </w:rPr>
        <w:t>підписується</w:t>
      </w:r>
      <w:r w:rsidR="00A23129" w:rsidRPr="003E4745">
        <w:rPr>
          <w:sz w:val="28"/>
          <w:szCs w:val="28"/>
          <w:lang w:val="ru-RU"/>
        </w:rPr>
        <w:t xml:space="preserve"> першою посадовою особою.</w:t>
      </w:r>
    </w:p>
    <w:p w14:paraId="5276872C" w14:textId="21B8634A" w:rsidR="00A23129" w:rsidRPr="003E4745" w:rsidRDefault="00A23129" w:rsidP="001014E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Основні джерела інформації, які рекомендуються для формування переліку міжнародних цільових інвесторів</w:t>
      </w:r>
      <w:r w:rsidR="005E5188" w:rsidRPr="003E4745">
        <w:rPr>
          <w:sz w:val="28"/>
          <w:szCs w:val="28"/>
          <w:lang w:val="ru-RU"/>
        </w:rPr>
        <w:t>,</w:t>
      </w:r>
      <w:r w:rsidR="009A11F8" w:rsidRPr="003E4745">
        <w:rPr>
          <w:sz w:val="28"/>
          <w:szCs w:val="28"/>
          <w:lang w:val="ru-RU"/>
        </w:rPr>
        <w:t xml:space="preserve"> містяться в Д</w:t>
      </w:r>
      <w:r w:rsidRPr="003E4745">
        <w:rPr>
          <w:sz w:val="28"/>
          <w:szCs w:val="28"/>
          <w:lang w:val="ru-RU"/>
        </w:rPr>
        <w:t xml:space="preserve">одатку </w:t>
      </w:r>
      <w:r w:rsidR="0026702C" w:rsidRPr="003E4745">
        <w:rPr>
          <w:sz w:val="28"/>
          <w:szCs w:val="28"/>
          <w:lang w:val="ru-RU"/>
        </w:rPr>
        <w:t xml:space="preserve">№ </w:t>
      </w:r>
      <w:r w:rsidRPr="003E4745">
        <w:rPr>
          <w:sz w:val="28"/>
          <w:szCs w:val="28"/>
          <w:lang w:val="ru-RU"/>
        </w:rPr>
        <w:t>6.</w:t>
      </w:r>
    </w:p>
    <w:p w14:paraId="49FA22C4" w14:textId="77777777" w:rsidR="002D6C54" w:rsidRPr="003E4745" w:rsidRDefault="002D6C54" w:rsidP="005E5188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5013616C" w14:textId="2FFAF79E" w:rsidR="00A23129" w:rsidRPr="003E4745" w:rsidRDefault="005E5188" w:rsidP="005E5188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3E4745">
        <w:rPr>
          <w:b/>
          <w:sz w:val="28"/>
          <w:szCs w:val="28"/>
          <w:lang w:val="ru-RU"/>
        </w:rPr>
        <w:t>3.</w:t>
      </w:r>
      <w:r w:rsidR="002E5DAE" w:rsidRPr="003E4745">
        <w:rPr>
          <w:b/>
          <w:sz w:val="28"/>
          <w:szCs w:val="28"/>
          <w:lang w:val="ru-RU"/>
        </w:rPr>
        <w:t>8.</w:t>
      </w:r>
      <w:r w:rsidRPr="003E4745">
        <w:rPr>
          <w:b/>
          <w:sz w:val="28"/>
          <w:szCs w:val="28"/>
          <w:lang w:val="ru-RU"/>
        </w:rPr>
        <w:t xml:space="preserve"> </w:t>
      </w:r>
      <w:r w:rsidR="00A23129" w:rsidRPr="003E4745">
        <w:rPr>
          <w:b/>
          <w:sz w:val="28"/>
          <w:szCs w:val="28"/>
          <w:lang w:val="ru-RU"/>
        </w:rPr>
        <w:t xml:space="preserve">Брендинг, бренд-бук </w:t>
      </w:r>
    </w:p>
    <w:p w14:paraId="718D66B9" w14:textId="54C136C7" w:rsidR="005E5188" w:rsidRPr="003E4745" w:rsidRDefault="00A23129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Бренд-бук (</w:t>
      </w:r>
      <w:r w:rsidRPr="00A23129">
        <w:rPr>
          <w:sz w:val="28"/>
          <w:szCs w:val="28"/>
        </w:rPr>
        <w:t>Brand</w:t>
      </w:r>
      <w:r w:rsidRPr="003E4745">
        <w:rPr>
          <w:sz w:val="28"/>
          <w:szCs w:val="28"/>
          <w:lang w:val="ru-RU"/>
        </w:rPr>
        <w:t xml:space="preserve"> </w:t>
      </w:r>
      <w:r w:rsidRPr="00A23129">
        <w:rPr>
          <w:sz w:val="28"/>
          <w:szCs w:val="28"/>
        </w:rPr>
        <w:t>Book</w:t>
      </w:r>
      <w:r w:rsidRPr="003E4745">
        <w:rPr>
          <w:sz w:val="28"/>
          <w:szCs w:val="28"/>
          <w:lang w:val="ru-RU"/>
        </w:rPr>
        <w:t xml:space="preserve">) </w:t>
      </w:r>
      <w:r w:rsidR="00291CDB">
        <w:rPr>
          <w:sz w:val="28"/>
          <w:szCs w:val="28"/>
          <w:lang w:val="ru-RU"/>
        </w:rPr>
        <w:t>–</w:t>
      </w:r>
      <w:r w:rsidRPr="003E4745">
        <w:rPr>
          <w:sz w:val="28"/>
          <w:szCs w:val="28"/>
          <w:lang w:val="ru-RU"/>
        </w:rPr>
        <w:t xml:space="preserve"> це пакет документів, друкованої та сувенірної продукції, що вміщує графічну, шрифтову та кольорову символіку міста чи регіону. Як правило, розробляється кілька носіїв фірмового стилю, стандартних позицій бренд-бука. Центральне місце серед них займає логотип </w:t>
      </w:r>
      <w:r w:rsidR="00984D7F">
        <w:rPr>
          <w:sz w:val="28"/>
          <w:szCs w:val="28"/>
          <w:lang w:val="ru-RU"/>
        </w:rPr>
        <w:t>–</w:t>
      </w:r>
      <w:r w:rsidRPr="003E4745">
        <w:rPr>
          <w:sz w:val="28"/>
          <w:szCs w:val="28"/>
          <w:lang w:val="ru-RU"/>
        </w:rPr>
        <w:t xml:space="preserve"> оригінальний графічний символ. </w:t>
      </w:r>
    </w:p>
    <w:p w14:paraId="128D5ECE" w14:textId="286D1C32" w:rsidR="00A23129" w:rsidRPr="003E4745" w:rsidRDefault="002E5DAE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lastRenderedPageBreak/>
        <w:t>Ок</w:t>
      </w:r>
      <w:r w:rsidR="00A23129" w:rsidRPr="003E4745">
        <w:rPr>
          <w:sz w:val="28"/>
          <w:szCs w:val="28"/>
          <w:lang w:val="ru-RU"/>
        </w:rPr>
        <w:t>р</w:t>
      </w:r>
      <w:r w:rsidRPr="003E4745">
        <w:rPr>
          <w:sz w:val="28"/>
          <w:szCs w:val="28"/>
          <w:lang w:val="ru-RU"/>
        </w:rPr>
        <w:t xml:space="preserve">ім того, до бренд-бука входять такі елементи: </w:t>
      </w:r>
      <w:r w:rsidR="00A23129" w:rsidRPr="003E4745">
        <w:rPr>
          <w:sz w:val="28"/>
          <w:szCs w:val="28"/>
          <w:lang w:val="ru-RU"/>
        </w:rPr>
        <w:t>текстовий рекламний слоган, кольорова палітра, фірмові бланки, конверти, пакети, папки, календар, система навігації (вказівники), сувенірна продукція, рекламні журнали і буклети тощо.</w:t>
      </w:r>
    </w:p>
    <w:p w14:paraId="016E18B7" w14:textId="1A18BBBC" w:rsidR="00A23129" w:rsidRPr="004563B0" w:rsidRDefault="00A23129" w:rsidP="002E5DA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63B0">
        <w:rPr>
          <w:sz w:val="28"/>
          <w:szCs w:val="28"/>
          <w:lang w:val="uk-UA"/>
        </w:rPr>
        <w:t xml:space="preserve">Створення бренду </w:t>
      </w:r>
      <w:r w:rsidR="000374F9" w:rsidRPr="004563B0">
        <w:rPr>
          <w:sz w:val="28"/>
          <w:szCs w:val="28"/>
          <w:lang w:val="uk-UA"/>
        </w:rPr>
        <w:t xml:space="preserve">відповідної адміністративно-територіальної одиниці </w:t>
      </w:r>
      <w:r w:rsidRPr="004563B0">
        <w:rPr>
          <w:sz w:val="28"/>
          <w:szCs w:val="28"/>
          <w:lang w:val="uk-UA"/>
        </w:rPr>
        <w:t>та його продуктів є одним із елементів інвестиційно-маркетингової діяльності, спрямовано</w:t>
      </w:r>
      <w:r w:rsidR="002E5DAE" w:rsidRPr="004563B0">
        <w:rPr>
          <w:sz w:val="28"/>
          <w:szCs w:val="28"/>
          <w:lang w:val="uk-UA"/>
        </w:rPr>
        <w:t>ї</w:t>
      </w:r>
      <w:r w:rsidRPr="004563B0">
        <w:rPr>
          <w:sz w:val="28"/>
          <w:szCs w:val="28"/>
          <w:lang w:val="uk-UA"/>
        </w:rPr>
        <w:t xml:space="preserve"> на досягнення потр</w:t>
      </w:r>
      <w:r w:rsidR="002E5DAE" w:rsidRPr="004563B0">
        <w:rPr>
          <w:sz w:val="28"/>
          <w:szCs w:val="28"/>
          <w:lang w:val="uk-UA"/>
        </w:rPr>
        <w:t xml:space="preserve">ібної репутації, що </w:t>
      </w:r>
      <w:r w:rsidRPr="004563B0">
        <w:rPr>
          <w:sz w:val="28"/>
          <w:szCs w:val="28"/>
          <w:lang w:val="uk-UA"/>
        </w:rPr>
        <w:t xml:space="preserve">полягає у формуванні привабливого </w:t>
      </w:r>
      <w:r w:rsidR="002E5DAE" w:rsidRPr="004563B0">
        <w:rPr>
          <w:sz w:val="28"/>
          <w:szCs w:val="28"/>
          <w:lang w:val="uk-UA"/>
        </w:rPr>
        <w:t>іміджу</w:t>
      </w:r>
      <w:r w:rsidRPr="004563B0">
        <w:rPr>
          <w:sz w:val="28"/>
          <w:szCs w:val="28"/>
          <w:lang w:val="uk-UA"/>
        </w:rPr>
        <w:t xml:space="preserve"> </w:t>
      </w:r>
      <w:r w:rsidR="00C53FF0" w:rsidRPr="004563B0">
        <w:rPr>
          <w:sz w:val="28"/>
          <w:szCs w:val="28"/>
          <w:lang w:val="uk-UA"/>
        </w:rPr>
        <w:t xml:space="preserve">відповідної адміністративно-територіальної одиниці </w:t>
      </w:r>
      <w:r w:rsidR="002E5DAE" w:rsidRPr="004563B0">
        <w:rPr>
          <w:sz w:val="28"/>
          <w:szCs w:val="28"/>
          <w:lang w:val="uk-UA"/>
        </w:rPr>
        <w:t xml:space="preserve">та слугує способом </w:t>
      </w:r>
      <w:r w:rsidRPr="004563B0">
        <w:rPr>
          <w:sz w:val="28"/>
          <w:szCs w:val="28"/>
          <w:lang w:val="uk-UA"/>
        </w:rPr>
        <w:t xml:space="preserve">економічної конкуренції та знаряддя боротьби за визнання, додатковий важіль залучення інвестицій у розвиток території. </w:t>
      </w:r>
    </w:p>
    <w:p w14:paraId="77B6D4E2" w14:textId="11C5C6E1" w:rsidR="00A23129" w:rsidRPr="003E4745" w:rsidRDefault="00A23129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До основних критеріїв, на основі яких формується бренд</w:t>
      </w:r>
      <w:r w:rsidR="002E5DAE" w:rsidRPr="003E4745">
        <w:rPr>
          <w:sz w:val="28"/>
          <w:szCs w:val="28"/>
          <w:lang w:val="ru-RU"/>
        </w:rPr>
        <w:t>, як правило, відносять такі</w:t>
      </w:r>
      <w:r w:rsidRPr="003E4745">
        <w:rPr>
          <w:sz w:val="28"/>
          <w:szCs w:val="28"/>
          <w:lang w:val="ru-RU"/>
        </w:rPr>
        <w:t>:</w:t>
      </w:r>
    </w:p>
    <w:p w14:paraId="3C11C8FB" w14:textId="313AE1CB" w:rsidR="00A23129" w:rsidRPr="003E4745" w:rsidRDefault="002E5DAE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1)</w:t>
      </w:r>
      <w:r>
        <w:rPr>
          <w:sz w:val="28"/>
          <w:szCs w:val="28"/>
        </w:rPr>
        <w:t> </w:t>
      </w:r>
      <w:r w:rsidR="00A23129" w:rsidRPr="003E4745">
        <w:rPr>
          <w:sz w:val="28"/>
          <w:szCs w:val="28"/>
          <w:lang w:val="ru-RU"/>
        </w:rPr>
        <w:t xml:space="preserve">міжнародне значення (внесок міста </w:t>
      </w:r>
      <w:r w:rsidRPr="003E4745">
        <w:rPr>
          <w:sz w:val="28"/>
          <w:szCs w:val="28"/>
          <w:lang w:val="ru-RU"/>
        </w:rPr>
        <w:t xml:space="preserve">(регіону) </w:t>
      </w:r>
      <w:r w:rsidR="00A23129" w:rsidRPr="003E4745">
        <w:rPr>
          <w:sz w:val="28"/>
          <w:szCs w:val="28"/>
          <w:lang w:val="ru-RU"/>
        </w:rPr>
        <w:t>у світовий чи національний прогрес);</w:t>
      </w:r>
    </w:p>
    <w:p w14:paraId="11581356" w14:textId="06AEF254" w:rsidR="00A23129" w:rsidRPr="003E4745" w:rsidRDefault="002E5DAE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2)</w:t>
      </w:r>
      <w:r>
        <w:rPr>
          <w:sz w:val="28"/>
          <w:szCs w:val="28"/>
        </w:rPr>
        <w:t> </w:t>
      </w:r>
      <w:r w:rsidR="00A23129" w:rsidRPr="003E4745">
        <w:rPr>
          <w:sz w:val="28"/>
          <w:szCs w:val="28"/>
          <w:lang w:val="ru-RU"/>
        </w:rPr>
        <w:t>місце розташування (особливість, мальовничість та клімат місцевості), історія та традиції;</w:t>
      </w:r>
    </w:p>
    <w:p w14:paraId="7AEA8F06" w14:textId="41E6CD59" w:rsidR="00A23129" w:rsidRPr="003E4745" w:rsidRDefault="002E5DAE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3)</w:t>
      </w:r>
      <w:r>
        <w:rPr>
          <w:sz w:val="28"/>
          <w:szCs w:val="28"/>
        </w:rPr>
        <w:t> </w:t>
      </w:r>
      <w:r w:rsidR="00A23129" w:rsidRPr="003E4745">
        <w:rPr>
          <w:sz w:val="28"/>
          <w:szCs w:val="28"/>
          <w:lang w:val="ru-RU"/>
        </w:rPr>
        <w:t xml:space="preserve">потенціал (економічні та освітні можливості </w:t>
      </w:r>
      <w:r w:rsidR="000374F9" w:rsidRPr="003E4745">
        <w:rPr>
          <w:sz w:val="28"/>
          <w:szCs w:val="28"/>
          <w:lang w:val="ru-RU"/>
        </w:rPr>
        <w:t>відповідної адміністративно-територіальної одиниці</w:t>
      </w:r>
      <w:r w:rsidR="00A23129" w:rsidRPr="003E4745">
        <w:rPr>
          <w:sz w:val="28"/>
          <w:szCs w:val="28"/>
          <w:lang w:val="ru-RU"/>
        </w:rPr>
        <w:t>, що можуть</w:t>
      </w:r>
      <w:r w:rsidRPr="003E4745">
        <w:rPr>
          <w:sz w:val="28"/>
          <w:szCs w:val="28"/>
          <w:lang w:val="ru-RU"/>
        </w:rPr>
        <w:t xml:space="preserve"> бути запропоновані його гостям</w:t>
      </w:r>
      <w:r w:rsidR="00A23129" w:rsidRPr="003E4745">
        <w:rPr>
          <w:sz w:val="28"/>
          <w:szCs w:val="28"/>
          <w:lang w:val="ru-RU"/>
        </w:rPr>
        <w:t xml:space="preserve"> та представникам бізнесу);</w:t>
      </w:r>
    </w:p>
    <w:p w14:paraId="137DCFA5" w14:textId="4307D59D" w:rsidR="00A23129" w:rsidRPr="004563B0" w:rsidRDefault="002E5DAE" w:rsidP="00F7155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E4745">
        <w:rPr>
          <w:sz w:val="28"/>
          <w:szCs w:val="28"/>
          <w:lang w:val="ru-RU"/>
        </w:rPr>
        <w:t>4)</w:t>
      </w:r>
      <w:r>
        <w:rPr>
          <w:sz w:val="28"/>
          <w:szCs w:val="28"/>
        </w:rPr>
        <w:t> </w:t>
      </w:r>
      <w:r w:rsidR="00A23129" w:rsidRPr="003E4745">
        <w:rPr>
          <w:sz w:val="28"/>
          <w:szCs w:val="28"/>
          <w:lang w:val="ru-RU"/>
        </w:rPr>
        <w:t xml:space="preserve">ритм життя (кількість привабливих занять та розваг, що можна знайти у </w:t>
      </w:r>
      <w:r w:rsidR="00A23129" w:rsidRPr="004563B0">
        <w:rPr>
          <w:sz w:val="28"/>
          <w:szCs w:val="28"/>
          <w:lang w:val="uk-UA"/>
        </w:rPr>
        <w:t>цьому регіоні, місті);</w:t>
      </w:r>
    </w:p>
    <w:p w14:paraId="5C93A729" w14:textId="257B61DB" w:rsidR="00A23129" w:rsidRPr="004563B0" w:rsidRDefault="002E5DAE" w:rsidP="00F7155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1CDB">
        <w:rPr>
          <w:sz w:val="28"/>
          <w:szCs w:val="28"/>
          <w:lang w:val="uk-UA"/>
        </w:rPr>
        <w:t xml:space="preserve">5) умови (наявність </w:t>
      </w:r>
      <w:r w:rsidR="00A23129" w:rsidRPr="00291CDB">
        <w:rPr>
          <w:sz w:val="28"/>
          <w:szCs w:val="28"/>
          <w:lang w:val="uk-UA"/>
        </w:rPr>
        <w:t>необхідних побутових умов та ступінь розви</w:t>
      </w:r>
      <w:r w:rsidR="003075BA" w:rsidRPr="00291CDB">
        <w:rPr>
          <w:sz w:val="28"/>
          <w:szCs w:val="28"/>
          <w:lang w:val="uk-UA"/>
        </w:rPr>
        <w:t>тку</w:t>
      </w:r>
      <w:r w:rsidR="00A23129" w:rsidRPr="00291CDB">
        <w:rPr>
          <w:sz w:val="28"/>
          <w:szCs w:val="28"/>
          <w:lang w:val="uk-UA"/>
        </w:rPr>
        <w:t xml:space="preserve"> </w:t>
      </w:r>
      <w:r w:rsidR="003075BA" w:rsidRPr="00291CDB">
        <w:rPr>
          <w:sz w:val="28"/>
          <w:szCs w:val="28"/>
          <w:lang w:val="uk-UA"/>
        </w:rPr>
        <w:t xml:space="preserve">соціальної </w:t>
      </w:r>
      <w:r w:rsidR="00A23129" w:rsidRPr="00291CDB">
        <w:rPr>
          <w:sz w:val="28"/>
          <w:szCs w:val="28"/>
          <w:lang w:val="uk-UA"/>
        </w:rPr>
        <w:t xml:space="preserve">інфраструктури для проживання і </w:t>
      </w:r>
      <w:r w:rsidRPr="00291CDB">
        <w:rPr>
          <w:sz w:val="28"/>
          <w:szCs w:val="28"/>
          <w:lang w:val="uk-UA"/>
        </w:rPr>
        <w:t>здійснення</w:t>
      </w:r>
      <w:r w:rsidR="00A23129" w:rsidRPr="00291CDB">
        <w:rPr>
          <w:sz w:val="28"/>
          <w:szCs w:val="28"/>
          <w:lang w:val="uk-UA"/>
        </w:rPr>
        <w:t xml:space="preserve"> певно</w:t>
      </w:r>
      <w:r w:rsidR="003075BA" w:rsidRPr="00291CDB">
        <w:rPr>
          <w:sz w:val="28"/>
          <w:szCs w:val="28"/>
          <w:lang w:val="uk-UA"/>
        </w:rPr>
        <w:t>го виду</w:t>
      </w:r>
      <w:r w:rsidR="00A23129" w:rsidRPr="00291CDB">
        <w:rPr>
          <w:sz w:val="28"/>
          <w:szCs w:val="28"/>
          <w:lang w:val="uk-UA"/>
        </w:rPr>
        <w:t xml:space="preserve"> </w:t>
      </w:r>
      <w:r w:rsidR="003075BA" w:rsidRPr="00291CDB">
        <w:rPr>
          <w:sz w:val="28"/>
          <w:szCs w:val="28"/>
          <w:lang w:val="uk-UA"/>
        </w:rPr>
        <w:t xml:space="preserve">професійної </w:t>
      </w:r>
      <w:r w:rsidR="00A23129" w:rsidRPr="00291CDB">
        <w:rPr>
          <w:sz w:val="28"/>
          <w:szCs w:val="28"/>
          <w:lang w:val="uk-UA"/>
        </w:rPr>
        <w:t xml:space="preserve">діяльності у </w:t>
      </w:r>
      <w:r w:rsidR="004563B0" w:rsidRPr="00291CDB">
        <w:rPr>
          <w:sz w:val="28"/>
          <w:szCs w:val="28"/>
          <w:lang w:val="uk-UA"/>
        </w:rPr>
        <w:t>відповідно</w:t>
      </w:r>
      <w:r w:rsidR="003075BA" w:rsidRPr="00291CDB">
        <w:rPr>
          <w:sz w:val="28"/>
          <w:szCs w:val="28"/>
          <w:lang w:val="uk-UA"/>
        </w:rPr>
        <w:t xml:space="preserve">му </w:t>
      </w:r>
      <w:r w:rsidR="004563B0" w:rsidRPr="00291CDB">
        <w:rPr>
          <w:sz w:val="28"/>
          <w:szCs w:val="28"/>
          <w:lang w:val="uk-UA"/>
        </w:rPr>
        <w:t>регіон</w:t>
      </w:r>
      <w:r w:rsidR="003075BA" w:rsidRPr="00291CDB">
        <w:rPr>
          <w:sz w:val="28"/>
          <w:szCs w:val="28"/>
          <w:lang w:val="uk-UA"/>
        </w:rPr>
        <w:t>і)</w:t>
      </w:r>
      <w:r w:rsidR="00A23129" w:rsidRPr="00291CDB">
        <w:rPr>
          <w:sz w:val="28"/>
          <w:szCs w:val="28"/>
          <w:lang w:val="uk-UA"/>
        </w:rPr>
        <w:t>;</w:t>
      </w:r>
    </w:p>
    <w:p w14:paraId="0EC2BA0C" w14:textId="76F5E5C8" w:rsidR="00A23129" w:rsidRPr="003E4745" w:rsidRDefault="002E5DAE" w:rsidP="001014E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6)</w:t>
      </w:r>
      <w:r>
        <w:rPr>
          <w:sz w:val="28"/>
          <w:szCs w:val="28"/>
        </w:rPr>
        <w:t> </w:t>
      </w:r>
      <w:r w:rsidRPr="003E4745">
        <w:rPr>
          <w:sz w:val="28"/>
          <w:szCs w:val="28"/>
          <w:lang w:val="ru-RU"/>
        </w:rPr>
        <w:t>люди (загальна безпекова ситуація</w:t>
      </w:r>
      <w:r w:rsidR="00A23129" w:rsidRPr="003E4745">
        <w:rPr>
          <w:sz w:val="28"/>
          <w:szCs w:val="28"/>
          <w:lang w:val="ru-RU"/>
        </w:rPr>
        <w:t xml:space="preserve">, дружнє ставлення до гостей, </w:t>
      </w:r>
      <w:r w:rsidRPr="003E4745">
        <w:rPr>
          <w:sz w:val="28"/>
          <w:szCs w:val="28"/>
          <w:lang w:val="ru-RU"/>
        </w:rPr>
        <w:t>готовність працювати в компанії</w:t>
      </w:r>
      <w:r w:rsidR="00A23129" w:rsidRPr="003E4745">
        <w:rPr>
          <w:sz w:val="28"/>
          <w:szCs w:val="28"/>
          <w:lang w:val="ru-RU"/>
        </w:rPr>
        <w:t xml:space="preserve"> інвестора тощо).</w:t>
      </w:r>
    </w:p>
    <w:p w14:paraId="5F36DDB0" w14:textId="77777777" w:rsidR="002D6C54" w:rsidRPr="003E4745" w:rsidRDefault="002D6C54" w:rsidP="002E5DAE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39D10A43" w14:textId="1C14A627" w:rsidR="00A23129" w:rsidRPr="003E4745" w:rsidRDefault="002E5DAE" w:rsidP="002E5DAE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3E4745">
        <w:rPr>
          <w:b/>
          <w:sz w:val="28"/>
          <w:szCs w:val="28"/>
          <w:lang w:val="ru-RU"/>
        </w:rPr>
        <w:t xml:space="preserve">3.9. </w:t>
      </w:r>
      <w:r w:rsidR="00A23129" w:rsidRPr="003E4745">
        <w:rPr>
          <w:b/>
          <w:sz w:val="28"/>
          <w:szCs w:val="28"/>
          <w:lang w:val="ru-RU"/>
        </w:rPr>
        <w:t>Інші маркетингові інструменти</w:t>
      </w:r>
    </w:p>
    <w:p w14:paraId="7793C36B" w14:textId="7A5F9295" w:rsidR="002E5DAE" w:rsidRPr="003E4745" w:rsidRDefault="002E5DAE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До інших </w:t>
      </w:r>
      <w:r w:rsidR="00A23129" w:rsidRPr="003E4745">
        <w:rPr>
          <w:sz w:val="28"/>
          <w:szCs w:val="28"/>
          <w:lang w:val="ru-RU"/>
        </w:rPr>
        <w:t>маркетингових інструментів прямого просування</w:t>
      </w:r>
      <w:r w:rsidRPr="003E4745">
        <w:rPr>
          <w:sz w:val="28"/>
          <w:szCs w:val="28"/>
          <w:lang w:val="ru-RU"/>
        </w:rPr>
        <w:t xml:space="preserve"> належать</w:t>
      </w:r>
      <w:r w:rsidR="00A23129" w:rsidRPr="003E4745">
        <w:rPr>
          <w:sz w:val="28"/>
          <w:szCs w:val="28"/>
          <w:lang w:val="ru-RU"/>
        </w:rPr>
        <w:t xml:space="preserve"> проведення інвестиційних форумів чи інвестиційних конференцій, організація </w:t>
      </w:r>
      <w:r w:rsidR="00A23129" w:rsidRPr="003E4745">
        <w:rPr>
          <w:sz w:val="28"/>
          <w:szCs w:val="28"/>
          <w:lang w:val="ru-RU"/>
        </w:rPr>
        <w:lastRenderedPageBreak/>
        <w:t>виставок та участь в інвестиційних ярмарках, різноманітних інвестиційних заходах та подіях, розміщення реклами в засобах масової інформації, організація спільних</w:t>
      </w:r>
      <w:r w:rsidRPr="003E4745">
        <w:rPr>
          <w:sz w:val="28"/>
          <w:szCs w:val="28"/>
          <w:lang w:val="ru-RU"/>
        </w:rPr>
        <w:t xml:space="preserve"> з </w:t>
      </w:r>
      <w:r w:rsidR="00CB36B5" w:rsidRPr="003E4745">
        <w:rPr>
          <w:sz w:val="28"/>
          <w:szCs w:val="28"/>
          <w:lang w:val="ru-RU"/>
        </w:rPr>
        <w:t>представниками бізнесу</w:t>
      </w:r>
      <w:r w:rsidRPr="003E4745">
        <w:rPr>
          <w:sz w:val="28"/>
          <w:szCs w:val="28"/>
          <w:lang w:val="ru-RU"/>
        </w:rPr>
        <w:t xml:space="preserve"> роуд-шоу (</w:t>
      </w:r>
      <w:r>
        <w:rPr>
          <w:sz w:val="28"/>
          <w:szCs w:val="28"/>
        </w:rPr>
        <w:t>road</w:t>
      </w:r>
      <w:r w:rsidRPr="003E474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show</w:t>
      </w:r>
      <w:r w:rsidRPr="003E4745">
        <w:rPr>
          <w:sz w:val="28"/>
          <w:szCs w:val="28"/>
          <w:lang w:val="ru-RU"/>
        </w:rPr>
        <w:t xml:space="preserve">) </w:t>
      </w:r>
      <w:r w:rsidR="00A23129" w:rsidRPr="003E4745">
        <w:rPr>
          <w:sz w:val="28"/>
          <w:szCs w:val="28"/>
          <w:lang w:val="ru-RU"/>
        </w:rPr>
        <w:t xml:space="preserve">тощо. </w:t>
      </w:r>
    </w:p>
    <w:p w14:paraId="09773099" w14:textId="407C8FF5" w:rsidR="00A23129" w:rsidRPr="003E4745" w:rsidRDefault="00993938" w:rsidP="002E5DA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Обов’язок з використання методів</w:t>
      </w:r>
      <w:r w:rsidR="00A23129" w:rsidRPr="003E4745">
        <w:rPr>
          <w:sz w:val="28"/>
          <w:szCs w:val="28"/>
          <w:lang w:val="ru-RU"/>
        </w:rPr>
        <w:t xml:space="preserve"> прямого просування поклада</w:t>
      </w:r>
      <w:r w:rsidRPr="003E4745">
        <w:rPr>
          <w:sz w:val="28"/>
          <w:szCs w:val="28"/>
          <w:lang w:val="ru-RU"/>
        </w:rPr>
        <w:t>ється</w:t>
      </w:r>
      <w:r w:rsidR="00A23129" w:rsidRPr="003E4745">
        <w:rPr>
          <w:sz w:val="28"/>
          <w:szCs w:val="28"/>
          <w:lang w:val="ru-RU"/>
        </w:rPr>
        <w:t xml:space="preserve"> на </w:t>
      </w:r>
      <w:r w:rsidR="00CB36B5" w:rsidRPr="003E4745">
        <w:rPr>
          <w:sz w:val="28"/>
          <w:szCs w:val="28"/>
          <w:lang w:val="ru-RU"/>
        </w:rPr>
        <w:t xml:space="preserve">працівників </w:t>
      </w:r>
      <w:r w:rsidRPr="003E4745">
        <w:rPr>
          <w:sz w:val="28"/>
          <w:szCs w:val="28"/>
          <w:lang w:val="ru-RU"/>
        </w:rPr>
        <w:t xml:space="preserve">відповідного місцевого органу виконавчої влади/органу місцевого самоврядування </w:t>
      </w:r>
      <w:r w:rsidR="00A23129" w:rsidRPr="003E4745">
        <w:rPr>
          <w:sz w:val="28"/>
          <w:szCs w:val="28"/>
          <w:lang w:val="ru-RU"/>
        </w:rPr>
        <w:t xml:space="preserve">та інші спеціально створені або залучені для цього інституції. </w:t>
      </w:r>
    </w:p>
    <w:p w14:paraId="0118B987" w14:textId="0E8EA0A3" w:rsidR="00A23129" w:rsidRPr="003E4745" w:rsidRDefault="00046489" w:rsidP="0004648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Н</w:t>
      </w:r>
      <w:r w:rsidR="00A23129" w:rsidRPr="003E4745">
        <w:rPr>
          <w:sz w:val="28"/>
          <w:szCs w:val="28"/>
          <w:lang w:val="ru-RU"/>
        </w:rPr>
        <w:t>епрямий метод просування здійснюється зовнішніми установами (дипломатичними представництвами, національним інвестиційним агентством (</w:t>
      </w:r>
      <w:r w:rsidR="00CB36B5" w:rsidRPr="003E4745">
        <w:rPr>
          <w:sz w:val="28"/>
          <w:szCs w:val="28"/>
          <w:lang w:val="ru-RU"/>
        </w:rPr>
        <w:t>ДУ «Офіс з залучення та підтримки інвестицій»</w:t>
      </w:r>
      <w:r w:rsidR="00077DDB">
        <w:rPr>
          <w:sz w:val="28"/>
          <w:szCs w:val="28"/>
          <w:lang w:val="ru-RU"/>
        </w:rPr>
        <w:t>)</w:t>
      </w:r>
      <w:r w:rsidR="00A23129" w:rsidRPr="003E4745">
        <w:rPr>
          <w:sz w:val="28"/>
          <w:szCs w:val="28"/>
          <w:lang w:val="ru-RU"/>
        </w:rPr>
        <w:t>, торгово-промисловими палатами, торговими предста</w:t>
      </w:r>
      <w:r w:rsidRPr="003E4745">
        <w:rPr>
          <w:sz w:val="28"/>
          <w:szCs w:val="28"/>
          <w:lang w:val="ru-RU"/>
        </w:rPr>
        <w:t>вництвами, бізнес асоціаціями тощо</w:t>
      </w:r>
      <w:r w:rsidR="00A23129" w:rsidRPr="003E4745">
        <w:rPr>
          <w:sz w:val="28"/>
          <w:szCs w:val="28"/>
          <w:lang w:val="ru-RU"/>
        </w:rPr>
        <w:t>).</w:t>
      </w:r>
    </w:p>
    <w:p w14:paraId="7B0AF246" w14:textId="05D0B851" w:rsidR="00A23129" w:rsidRPr="004563B0" w:rsidRDefault="00A23129" w:rsidP="00CB36B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63B0">
        <w:rPr>
          <w:sz w:val="28"/>
          <w:szCs w:val="28"/>
          <w:lang w:val="uk-UA"/>
        </w:rPr>
        <w:t xml:space="preserve">Ефективною формою непрямого просування є створення сприятливого інвестиційного клімату та позитивного іміджу </w:t>
      </w:r>
      <w:r w:rsidR="00C53FF0" w:rsidRPr="004563B0">
        <w:rPr>
          <w:sz w:val="28"/>
          <w:szCs w:val="28"/>
          <w:lang w:val="uk-UA"/>
        </w:rPr>
        <w:t xml:space="preserve">відповідної адміністративно-територіальної одиниці </w:t>
      </w:r>
      <w:r w:rsidRPr="004563B0">
        <w:rPr>
          <w:sz w:val="28"/>
          <w:szCs w:val="28"/>
          <w:lang w:val="uk-UA"/>
        </w:rPr>
        <w:t>серед існуючих підприємців та діючих інвесторів</w:t>
      </w:r>
      <w:r w:rsidR="004563B0">
        <w:rPr>
          <w:sz w:val="28"/>
          <w:szCs w:val="28"/>
          <w:lang w:val="uk-UA"/>
        </w:rPr>
        <w:t xml:space="preserve">, </w:t>
      </w:r>
      <w:r w:rsidRPr="004563B0">
        <w:rPr>
          <w:sz w:val="28"/>
          <w:szCs w:val="28"/>
          <w:lang w:val="uk-UA"/>
        </w:rPr>
        <w:t>заохочування їх просувати імідж серед інших підприємств своєї країни.</w:t>
      </w:r>
    </w:p>
    <w:p w14:paraId="6DFD65DE" w14:textId="77777777" w:rsidR="00A23129" w:rsidRPr="003E4745" w:rsidRDefault="00A23129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2D39F69A" w14:textId="333BA829" w:rsidR="00A23129" w:rsidRPr="003E4745" w:rsidRDefault="00046489" w:rsidP="00046489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3E4745">
        <w:rPr>
          <w:b/>
          <w:sz w:val="28"/>
          <w:szCs w:val="28"/>
          <w:lang w:val="ru-RU"/>
        </w:rPr>
        <w:t>І</w:t>
      </w:r>
      <w:r w:rsidRPr="00046489">
        <w:rPr>
          <w:b/>
          <w:sz w:val="28"/>
          <w:szCs w:val="28"/>
        </w:rPr>
        <w:t>V</w:t>
      </w:r>
      <w:r w:rsidRPr="003E4745">
        <w:rPr>
          <w:b/>
          <w:sz w:val="28"/>
          <w:szCs w:val="28"/>
          <w:lang w:val="ru-RU"/>
        </w:rPr>
        <w:t xml:space="preserve">. </w:t>
      </w:r>
      <w:r w:rsidR="00A23129" w:rsidRPr="003E4745">
        <w:rPr>
          <w:b/>
          <w:sz w:val="28"/>
          <w:szCs w:val="28"/>
          <w:lang w:val="ru-RU"/>
        </w:rPr>
        <w:t xml:space="preserve">Стандарти </w:t>
      </w:r>
      <w:r w:rsidR="00CD19E4" w:rsidRPr="003E4745">
        <w:rPr>
          <w:b/>
          <w:sz w:val="28"/>
          <w:szCs w:val="28"/>
          <w:lang w:val="ru-RU"/>
        </w:rPr>
        <w:t xml:space="preserve">діяльності з пошуку, </w:t>
      </w:r>
      <w:r w:rsidR="00A23129" w:rsidRPr="003E4745">
        <w:rPr>
          <w:b/>
          <w:sz w:val="28"/>
          <w:szCs w:val="28"/>
          <w:lang w:val="ru-RU"/>
        </w:rPr>
        <w:t>залучення та супроводу інвестора</w:t>
      </w:r>
    </w:p>
    <w:p w14:paraId="055886CC" w14:textId="77777777" w:rsidR="00CD19E4" w:rsidRPr="003E4745" w:rsidRDefault="00CD19E4" w:rsidP="00046489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14:paraId="32CD0581" w14:textId="180BEF1C" w:rsidR="0058095D" w:rsidRPr="003E4745" w:rsidRDefault="0058095D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Діяльність з</w:t>
      </w:r>
      <w:r w:rsidR="00A23129" w:rsidRPr="003E4745">
        <w:rPr>
          <w:sz w:val="28"/>
          <w:szCs w:val="28"/>
          <w:lang w:val="ru-RU"/>
        </w:rPr>
        <w:t xml:space="preserve"> пошуку та залучення інвестора </w:t>
      </w:r>
      <w:r w:rsidRPr="003E4745">
        <w:rPr>
          <w:sz w:val="28"/>
          <w:szCs w:val="28"/>
          <w:lang w:val="ru-RU"/>
        </w:rPr>
        <w:t>передбачає вчинення</w:t>
      </w:r>
      <w:r w:rsidR="00A23129" w:rsidRPr="003E4745">
        <w:rPr>
          <w:sz w:val="28"/>
          <w:szCs w:val="28"/>
          <w:lang w:val="ru-RU"/>
        </w:rPr>
        <w:t xml:space="preserve"> </w:t>
      </w:r>
      <w:r w:rsidRPr="003E4745">
        <w:rPr>
          <w:sz w:val="28"/>
          <w:szCs w:val="28"/>
          <w:lang w:val="ru-RU"/>
        </w:rPr>
        <w:t>комплексу дій командою</w:t>
      </w:r>
      <w:r w:rsidR="00A23129" w:rsidRPr="003E4745">
        <w:rPr>
          <w:sz w:val="28"/>
          <w:szCs w:val="28"/>
          <w:lang w:val="ru-RU"/>
        </w:rPr>
        <w:t xml:space="preserve">, </w:t>
      </w:r>
      <w:r w:rsidRPr="003E4745">
        <w:rPr>
          <w:sz w:val="28"/>
          <w:szCs w:val="28"/>
          <w:lang w:val="ru-RU"/>
        </w:rPr>
        <w:t>яка</w:t>
      </w:r>
      <w:r w:rsidR="00A23129" w:rsidRPr="003E4745">
        <w:rPr>
          <w:sz w:val="28"/>
          <w:szCs w:val="28"/>
          <w:lang w:val="ru-RU"/>
        </w:rPr>
        <w:t xml:space="preserve"> відповідає за стан інвестиційної діяльності </w:t>
      </w:r>
      <w:r w:rsidR="00077DDB">
        <w:rPr>
          <w:sz w:val="28"/>
          <w:szCs w:val="28"/>
          <w:lang w:val="ru-RU"/>
        </w:rPr>
        <w:br/>
      </w:r>
      <w:r w:rsidR="000374F9" w:rsidRPr="003E4745">
        <w:rPr>
          <w:sz w:val="28"/>
          <w:szCs w:val="28"/>
          <w:lang w:val="ru-RU"/>
        </w:rPr>
        <w:t xml:space="preserve">у </w:t>
      </w:r>
      <w:r w:rsidR="004563B0">
        <w:rPr>
          <w:sz w:val="28"/>
          <w:szCs w:val="28"/>
          <w:lang w:val="uk-UA"/>
        </w:rPr>
        <w:t xml:space="preserve">межах </w:t>
      </w:r>
      <w:r w:rsidR="000374F9" w:rsidRPr="003E4745">
        <w:rPr>
          <w:sz w:val="28"/>
          <w:szCs w:val="28"/>
          <w:lang w:val="ru-RU"/>
        </w:rPr>
        <w:t>відповідн</w:t>
      </w:r>
      <w:r w:rsidR="004563B0">
        <w:rPr>
          <w:sz w:val="28"/>
          <w:szCs w:val="28"/>
          <w:lang w:val="uk-UA"/>
        </w:rPr>
        <w:t>ої</w:t>
      </w:r>
      <w:r w:rsidR="000374F9" w:rsidRPr="003E4745">
        <w:rPr>
          <w:sz w:val="28"/>
          <w:szCs w:val="28"/>
          <w:lang w:val="ru-RU"/>
        </w:rPr>
        <w:t xml:space="preserve"> адміністративно-територіальн</w:t>
      </w:r>
      <w:r w:rsidR="004563B0">
        <w:rPr>
          <w:sz w:val="28"/>
          <w:szCs w:val="28"/>
          <w:lang w:val="uk-UA"/>
        </w:rPr>
        <w:t>ої</w:t>
      </w:r>
      <w:r w:rsidR="000374F9" w:rsidRPr="003E4745">
        <w:rPr>
          <w:sz w:val="28"/>
          <w:szCs w:val="28"/>
          <w:lang w:val="ru-RU"/>
        </w:rPr>
        <w:t xml:space="preserve"> одиниці.</w:t>
      </w:r>
    </w:p>
    <w:p w14:paraId="1E8D9F9A" w14:textId="77777777" w:rsidR="001F5BB5" w:rsidRPr="003E4745" w:rsidRDefault="001F5BB5" w:rsidP="001F5BB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Важливе значення має </w:t>
      </w:r>
      <w:r w:rsidR="00A23129" w:rsidRPr="003E4745">
        <w:rPr>
          <w:sz w:val="28"/>
          <w:szCs w:val="28"/>
          <w:lang w:val="ru-RU"/>
        </w:rPr>
        <w:t xml:space="preserve">започаткування та налагодження ділових контактів з потенційним інвестором. </w:t>
      </w:r>
    </w:p>
    <w:p w14:paraId="6A50E4C6" w14:textId="07CC0448" w:rsidR="00A23129" w:rsidRPr="004563B0" w:rsidRDefault="00CB36B5" w:rsidP="001F5BB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63B0">
        <w:rPr>
          <w:sz w:val="28"/>
          <w:szCs w:val="28"/>
          <w:lang w:val="uk-UA"/>
        </w:rPr>
        <w:t>В</w:t>
      </w:r>
      <w:r w:rsidR="001F5BB5" w:rsidRPr="004563B0">
        <w:rPr>
          <w:sz w:val="28"/>
          <w:szCs w:val="28"/>
          <w:lang w:val="uk-UA"/>
        </w:rPr>
        <w:t xml:space="preserve">трати потенційного інвестора на будь-якому етапі та погіршення інвестиційного іміджу </w:t>
      </w:r>
      <w:r w:rsidR="00C53FF0" w:rsidRPr="004563B0">
        <w:rPr>
          <w:sz w:val="28"/>
          <w:szCs w:val="28"/>
          <w:lang w:val="uk-UA"/>
        </w:rPr>
        <w:t xml:space="preserve">відповідної адміністративно-територіальної одиниці </w:t>
      </w:r>
      <w:r w:rsidRPr="004563B0">
        <w:rPr>
          <w:sz w:val="28"/>
          <w:szCs w:val="28"/>
          <w:lang w:val="uk-UA"/>
        </w:rPr>
        <w:t>можуть бути спричинені</w:t>
      </w:r>
      <w:r w:rsidR="001F5BB5" w:rsidRPr="004563B0">
        <w:rPr>
          <w:sz w:val="28"/>
          <w:szCs w:val="28"/>
          <w:lang w:val="uk-UA"/>
        </w:rPr>
        <w:t xml:space="preserve"> непрофесійною поведінкою, браком досвіду, знань та практичних навичок</w:t>
      </w:r>
      <w:r w:rsidRPr="004563B0">
        <w:rPr>
          <w:sz w:val="28"/>
          <w:szCs w:val="28"/>
          <w:lang w:val="uk-UA"/>
        </w:rPr>
        <w:t xml:space="preserve"> відповідальних працівників </w:t>
      </w:r>
      <w:r w:rsidR="00993938" w:rsidRPr="004563B0">
        <w:rPr>
          <w:sz w:val="28"/>
          <w:szCs w:val="28"/>
          <w:lang w:val="uk-UA"/>
        </w:rPr>
        <w:t>місцевого органу виконавчої влади/органу місцевого самоврядування</w:t>
      </w:r>
      <w:r w:rsidRPr="004563B0">
        <w:rPr>
          <w:sz w:val="28"/>
          <w:szCs w:val="28"/>
          <w:lang w:val="uk-UA"/>
        </w:rPr>
        <w:t>.</w:t>
      </w:r>
    </w:p>
    <w:p w14:paraId="705BB164" w14:textId="77777777" w:rsidR="001F5BB5" w:rsidRPr="003E4745" w:rsidRDefault="00A23129" w:rsidP="00F7155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E4745">
        <w:rPr>
          <w:sz w:val="28"/>
          <w:szCs w:val="28"/>
          <w:lang w:val="uk-UA"/>
        </w:rPr>
        <w:t xml:space="preserve">Іноземний інвестор розпочинає планування нового інвестиційного проекту з </w:t>
      </w:r>
      <w:r w:rsidR="001F5BB5" w:rsidRPr="003E4745">
        <w:rPr>
          <w:sz w:val="28"/>
          <w:szCs w:val="28"/>
          <w:lang w:val="uk-UA"/>
        </w:rPr>
        <w:t>«широкого списку» (</w:t>
      </w:r>
      <w:r w:rsidR="001F5BB5">
        <w:rPr>
          <w:sz w:val="28"/>
          <w:szCs w:val="28"/>
        </w:rPr>
        <w:t>long</w:t>
      </w:r>
      <w:r w:rsidR="001F5BB5" w:rsidRPr="003E4745">
        <w:rPr>
          <w:sz w:val="28"/>
          <w:szCs w:val="28"/>
          <w:lang w:val="uk-UA"/>
        </w:rPr>
        <w:t xml:space="preserve"> </w:t>
      </w:r>
      <w:r w:rsidR="001F5BB5">
        <w:rPr>
          <w:sz w:val="28"/>
          <w:szCs w:val="28"/>
        </w:rPr>
        <w:t>list</w:t>
      </w:r>
      <w:r w:rsidR="001F5BB5" w:rsidRPr="003E4745">
        <w:rPr>
          <w:sz w:val="28"/>
          <w:szCs w:val="28"/>
          <w:lang w:val="uk-UA"/>
        </w:rPr>
        <w:t>), у</w:t>
      </w:r>
      <w:r w:rsidRPr="003E4745">
        <w:rPr>
          <w:sz w:val="28"/>
          <w:szCs w:val="28"/>
          <w:lang w:val="uk-UA"/>
        </w:rPr>
        <w:t xml:space="preserve"> який потрапляє близько десятка країн і кількох дес</w:t>
      </w:r>
      <w:r w:rsidR="001F5BB5" w:rsidRPr="003E4745">
        <w:rPr>
          <w:sz w:val="28"/>
          <w:szCs w:val="28"/>
          <w:lang w:val="uk-UA"/>
        </w:rPr>
        <w:t xml:space="preserve">ятків інвестиційних майданчиків. </w:t>
      </w:r>
    </w:p>
    <w:p w14:paraId="62010DAD" w14:textId="41C6DE3C" w:rsidR="001F5BB5" w:rsidRPr="003E4745" w:rsidRDefault="001F5BB5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lastRenderedPageBreak/>
        <w:t>Після цього</w:t>
      </w:r>
      <w:r w:rsidR="00A23129" w:rsidRPr="003E4745">
        <w:rPr>
          <w:sz w:val="28"/>
          <w:szCs w:val="28"/>
          <w:lang w:val="ru-RU"/>
        </w:rPr>
        <w:t xml:space="preserve"> </w:t>
      </w:r>
      <w:r w:rsidRPr="003E4745">
        <w:rPr>
          <w:sz w:val="28"/>
          <w:szCs w:val="28"/>
          <w:lang w:val="ru-RU"/>
        </w:rPr>
        <w:t>іноземний інвестор р</w:t>
      </w:r>
      <w:r w:rsidR="00A23129" w:rsidRPr="003E4745">
        <w:rPr>
          <w:sz w:val="28"/>
          <w:szCs w:val="28"/>
          <w:lang w:val="ru-RU"/>
        </w:rPr>
        <w:t>озглядає вже «короткий список» (</w:t>
      </w:r>
      <w:r w:rsidR="00A23129" w:rsidRPr="00A23129">
        <w:rPr>
          <w:sz w:val="28"/>
          <w:szCs w:val="28"/>
        </w:rPr>
        <w:t>short</w:t>
      </w:r>
      <w:r w:rsidR="00A23129" w:rsidRPr="003E4745">
        <w:rPr>
          <w:sz w:val="28"/>
          <w:szCs w:val="28"/>
          <w:lang w:val="ru-RU"/>
        </w:rPr>
        <w:t xml:space="preserve"> </w:t>
      </w:r>
      <w:r w:rsidR="00A23129" w:rsidRPr="00A23129">
        <w:rPr>
          <w:sz w:val="28"/>
          <w:szCs w:val="28"/>
        </w:rPr>
        <w:t>list</w:t>
      </w:r>
      <w:r w:rsidR="00A23129" w:rsidRPr="003E4745">
        <w:rPr>
          <w:sz w:val="28"/>
          <w:szCs w:val="28"/>
          <w:lang w:val="ru-RU"/>
        </w:rPr>
        <w:t xml:space="preserve">), у якому, як правило, залишаються лише 2-3 країни та 4-5 пропозицій. </w:t>
      </w:r>
      <w:r w:rsidR="00526FD4" w:rsidRPr="003E4745">
        <w:rPr>
          <w:sz w:val="28"/>
          <w:szCs w:val="28"/>
          <w:lang w:val="ru-RU"/>
        </w:rPr>
        <w:t>Український</w:t>
      </w:r>
      <w:r w:rsidR="00A23129" w:rsidRPr="003E4745">
        <w:rPr>
          <w:sz w:val="28"/>
          <w:szCs w:val="28"/>
          <w:lang w:val="ru-RU"/>
        </w:rPr>
        <w:t xml:space="preserve"> інвестор теж розглядає декілька можливостей для реалізації нового проекту. </w:t>
      </w:r>
    </w:p>
    <w:p w14:paraId="33411FAD" w14:textId="270300AF" w:rsidR="00A23129" w:rsidRPr="003E4745" w:rsidRDefault="00A23129" w:rsidP="001014E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Таким чином, фаховий підхід до роботи з інвестором суттєво підвищує шанси </w:t>
      </w:r>
      <w:r w:rsidR="000374F9" w:rsidRPr="003E4745">
        <w:rPr>
          <w:sz w:val="28"/>
          <w:szCs w:val="28"/>
          <w:lang w:val="ru-RU"/>
        </w:rPr>
        <w:t xml:space="preserve">відповідної адміністративно-територіальній одиниці </w:t>
      </w:r>
      <w:r w:rsidRPr="003E4745">
        <w:rPr>
          <w:sz w:val="28"/>
          <w:szCs w:val="28"/>
          <w:lang w:val="ru-RU"/>
        </w:rPr>
        <w:t>в отриманні інвестиції.</w:t>
      </w:r>
    </w:p>
    <w:p w14:paraId="65B8CAF4" w14:textId="77777777" w:rsidR="00CD19E4" w:rsidRPr="003E4745" w:rsidRDefault="00CD19E4" w:rsidP="00C770F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7CD14504" w14:textId="1AB67BD1" w:rsidR="00C770F6" w:rsidRPr="003E4745" w:rsidRDefault="00C770F6" w:rsidP="00C770F6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3E4745">
        <w:rPr>
          <w:b/>
          <w:sz w:val="28"/>
          <w:szCs w:val="28"/>
          <w:lang w:val="ru-RU"/>
        </w:rPr>
        <w:t xml:space="preserve">4.1. </w:t>
      </w:r>
      <w:r w:rsidR="00CD19E4" w:rsidRPr="003E4745">
        <w:rPr>
          <w:b/>
          <w:sz w:val="28"/>
          <w:szCs w:val="28"/>
          <w:lang w:val="ru-RU"/>
        </w:rPr>
        <w:t>Вимоги до працівників, які здійснюють діяльність з пошуку, залучення та супроводу інвестора</w:t>
      </w:r>
    </w:p>
    <w:p w14:paraId="40CBC0E1" w14:textId="7457C721" w:rsidR="00CD19E4" w:rsidRPr="003E4745" w:rsidRDefault="00CD19E4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Діяльність з пошуку, залучення та супроводу інвестора може бути ефективно</w:t>
      </w:r>
      <w:r w:rsidR="00077DDB">
        <w:rPr>
          <w:sz w:val="28"/>
          <w:szCs w:val="28"/>
          <w:lang w:val="ru-RU"/>
        </w:rPr>
        <w:t>ю</w:t>
      </w:r>
      <w:r w:rsidRPr="003E4745">
        <w:rPr>
          <w:sz w:val="28"/>
          <w:szCs w:val="28"/>
          <w:lang w:val="ru-RU"/>
        </w:rPr>
        <w:t xml:space="preserve"> лише за умови наявності у відповідальних працівників місцевого органу виконавчої влади/органу місцевого самоврядування належного рівня таких знань, навичок та компетенцій:</w:t>
      </w:r>
    </w:p>
    <w:p w14:paraId="7310B821" w14:textId="2B3F25DE" w:rsidR="00CD19E4" w:rsidRPr="00732E6B" w:rsidRDefault="00CD19E4" w:rsidP="00732E6B">
      <w:pPr>
        <w:spacing w:line="360" w:lineRule="auto"/>
        <w:ind w:left="709"/>
        <w:jc w:val="both"/>
        <w:rPr>
          <w:sz w:val="28"/>
          <w:szCs w:val="28"/>
          <w:lang w:val="uk-UA"/>
        </w:rPr>
      </w:pPr>
      <w:r w:rsidRPr="00732E6B">
        <w:rPr>
          <w:sz w:val="28"/>
          <w:szCs w:val="28"/>
          <w:lang w:val="uk-UA"/>
        </w:rPr>
        <w:t>1) високий рівень володіння англійською мовою;</w:t>
      </w:r>
    </w:p>
    <w:p w14:paraId="05054FA7" w14:textId="564C10DE" w:rsidR="00732E6B" w:rsidRPr="00732E6B" w:rsidRDefault="00CD19E4" w:rsidP="00732E6B">
      <w:pPr>
        <w:spacing w:line="360" w:lineRule="auto"/>
        <w:ind w:left="709"/>
        <w:jc w:val="both"/>
        <w:rPr>
          <w:sz w:val="28"/>
          <w:szCs w:val="28"/>
          <w:lang w:val="uk-UA"/>
        </w:rPr>
      </w:pPr>
      <w:r w:rsidRPr="00732E6B">
        <w:rPr>
          <w:sz w:val="28"/>
          <w:szCs w:val="28"/>
          <w:lang w:val="uk-UA"/>
        </w:rPr>
        <w:t xml:space="preserve">2) </w:t>
      </w:r>
      <w:r w:rsidR="00771FD0" w:rsidRPr="00732E6B">
        <w:rPr>
          <w:sz w:val="28"/>
          <w:szCs w:val="28"/>
          <w:lang w:val="uk-UA"/>
        </w:rPr>
        <w:t>знання правил ділового етикету</w:t>
      </w:r>
      <w:r w:rsidR="00732E6B" w:rsidRPr="00732E6B">
        <w:rPr>
          <w:sz w:val="28"/>
          <w:szCs w:val="28"/>
          <w:lang w:val="uk-UA"/>
        </w:rPr>
        <w:t xml:space="preserve"> та ділового спілкування</w:t>
      </w:r>
      <w:r w:rsidR="00771FD0" w:rsidRPr="00732E6B">
        <w:rPr>
          <w:sz w:val="28"/>
          <w:szCs w:val="28"/>
          <w:lang w:val="uk-UA"/>
        </w:rPr>
        <w:t>;</w:t>
      </w:r>
    </w:p>
    <w:p w14:paraId="52432428" w14:textId="37706CB5" w:rsidR="00732E6B" w:rsidRPr="00732E6B" w:rsidRDefault="00771FD0" w:rsidP="00732E6B">
      <w:pPr>
        <w:spacing w:line="360" w:lineRule="auto"/>
        <w:ind w:left="709"/>
        <w:jc w:val="both"/>
        <w:rPr>
          <w:sz w:val="28"/>
          <w:szCs w:val="28"/>
          <w:lang w:val="uk-UA"/>
        </w:rPr>
      </w:pPr>
      <w:r w:rsidRPr="00732E6B">
        <w:rPr>
          <w:sz w:val="28"/>
          <w:szCs w:val="28"/>
          <w:lang w:val="uk-UA"/>
        </w:rPr>
        <w:t xml:space="preserve">3) </w:t>
      </w:r>
      <w:r w:rsidR="00732E6B" w:rsidRPr="00732E6B">
        <w:rPr>
          <w:sz w:val="28"/>
          <w:szCs w:val="28"/>
          <w:lang w:val="uk-UA"/>
        </w:rPr>
        <w:t xml:space="preserve">навички ведення переговорів; </w:t>
      </w:r>
    </w:p>
    <w:p w14:paraId="4B86B9DC" w14:textId="36D855A3" w:rsidR="00732E6B" w:rsidRDefault="00771FD0" w:rsidP="00732E6B">
      <w:pPr>
        <w:spacing w:line="360" w:lineRule="auto"/>
        <w:ind w:left="709"/>
        <w:jc w:val="both"/>
        <w:rPr>
          <w:sz w:val="28"/>
          <w:szCs w:val="28"/>
          <w:lang w:val="uk-UA"/>
        </w:rPr>
      </w:pPr>
      <w:r w:rsidRPr="00732E6B">
        <w:rPr>
          <w:sz w:val="28"/>
          <w:szCs w:val="28"/>
          <w:lang w:val="uk-UA"/>
        </w:rPr>
        <w:t>4)</w:t>
      </w:r>
      <w:r w:rsidR="00732E6B">
        <w:rPr>
          <w:sz w:val="28"/>
          <w:szCs w:val="28"/>
          <w:lang w:val="uk-UA"/>
        </w:rPr>
        <w:t xml:space="preserve"> розуміння особливостей ділової культури інших країн</w:t>
      </w:r>
      <w:r w:rsidR="00732E6B" w:rsidRPr="00732E6B">
        <w:rPr>
          <w:sz w:val="28"/>
          <w:szCs w:val="28"/>
          <w:lang w:val="uk-UA"/>
        </w:rPr>
        <w:t>;</w:t>
      </w:r>
    </w:p>
    <w:p w14:paraId="75B52EC5" w14:textId="46EFA0B6" w:rsidR="00732E6B" w:rsidRDefault="00732E6B" w:rsidP="00732E6B">
      <w:pPr>
        <w:spacing w:line="360" w:lineRule="auto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5) </w:t>
      </w:r>
      <w:r w:rsidRPr="00732E6B">
        <w:rPr>
          <w:sz w:val="28"/>
          <w:szCs w:val="28"/>
          <w:lang w:val="uk-UA"/>
        </w:rPr>
        <w:t>самостійність, відповідальність, аналітичні здібності</w:t>
      </w:r>
      <w:r>
        <w:rPr>
          <w:sz w:val="28"/>
          <w:szCs w:val="28"/>
          <w:lang w:val="uk-UA"/>
        </w:rPr>
        <w:t>.</w:t>
      </w:r>
    </w:p>
    <w:p w14:paraId="3A95D05D" w14:textId="20674DF0" w:rsidR="00732E6B" w:rsidRPr="00732E6B" w:rsidRDefault="00732E6B" w:rsidP="00732E6B">
      <w:pPr>
        <w:ind w:firstLine="709"/>
        <w:rPr>
          <w:sz w:val="28"/>
          <w:szCs w:val="28"/>
          <w:lang w:val="uk-UA"/>
        </w:rPr>
      </w:pPr>
    </w:p>
    <w:p w14:paraId="6468F96D" w14:textId="0349B3F9" w:rsidR="00A23129" w:rsidRPr="004563B0" w:rsidRDefault="00F724F3" w:rsidP="00C770F6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4563B0">
        <w:rPr>
          <w:b/>
          <w:sz w:val="28"/>
          <w:szCs w:val="28"/>
          <w:lang w:val="uk-UA"/>
        </w:rPr>
        <w:t>4</w:t>
      </w:r>
      <w:r w:rsidR="001F5BB5" w:rsidRPr="004563B0">
        <w:rPr>
          <w:b/>
          <w:sz w:val="28"/>
          <w:szCs w:val="28"/>
          <w:lang w:val="uk-UA"/>
        </w:rPr>
        <w:t>.</w:t>
      </w:r>
      <w:r w:rsidR="00C770F6" w:rsidRPr="004563B0">
        <w:rPr>
          <w:b/>
          <w:sz w:val="28"/>
          <w:szCs w:val="28"/>
          <w:lang w:val="uk-UA"/>
        </w:rPr>
        <w:t>2</w:t>
      </w:r>
      <w:r w:rsidR="001F5BB5" w:rsidRPr="004563B0">
        <w:rPr>
          <w:b/>
          <w:sz w:val="28"/>
          <w:szCs w:val="28"/>
          <w:lang w:val="uk-UA"/>
        </w:rPr>
        <w:t xml:space="preserve">. </w:t>
      </w:r>
      <w:r w:rsidR="00A23129" w:rsidRPr="004563B0">
        <w:rPr>
          <w:b/>
          <w:sz w:val="28"/>
          <w:szCs w:val="28"/>
          <w:lang w:val="uk-UA"/>
        </w:rPr>
        <w:t>Забезпечення процедури першого контакту з інвестором</w:t>
      </w:r>
    </w:p>
    <w:p w14:paraId="00B8E750" w14:textId="1AE0B930" w:rsidR="001F5BB5" w:rsidRPr="003E4745" w:rsidRDefault="00A23129" w:rsidP="00F7155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63B0">
        <w:rPr>
          <w:sz w:val="28"/>
          <w:szCs w:val="28"/>
          <w:lang w:val="uk-UA"/>
        </w:rPr>
        <w:t xml:space="preserve">Найчастіше перший контакт потенційного інвестором з представниками </w:t>
      </w:r>
      <w:r w:rsidR="000374F9" w:rsidRPr="004563B0">
        <w:rPr>
          <w:sz w:val="28"/>
          <w:szCs w:val="28"/>
          <w:lang w:val="uk-UA"/>
        </w:rPr>
        <w:t xml:space="preserve">відповідної адміністративно-територіальної одиниці </w:t>
      </w:r>
      <w:r w:rsidR="001F5BB5" w:rsidRPr="004563B0">
        <w:rPr>
          <w:sz w:val="28"/>
          <w:szCs w:val="28"/>
          <w:lang w:val="uk-UA"/>
        </w:rPr>
        <w:t>здійснюється засобами електронної пошти</w:t>
      </w:r>
      <w:r w:rsidRPr="003E4745">
        <w:rPr>
          <w:sz w:val="28"/>
          <w:szCs w:val="28"/>
          <w:lang w:val="uk-UA"/>
        </w:rPr>
        <w:t xml:space="preserve"> шляхом надсилання інвестиційного запиту. </w:t>
      </w:r>
    </w:p>
    <w:p w14:paraId="667E6C9D" w14:textId="6EC3BDA0" w:rsidR="001F5BB5" w:rsidRPr="003E4745" w:rsidRDefault="00A23129" w:rsidP="00F7155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E4745">
        <w:rPr>
          <w:sz w:val="28"/>
          <w:szCs w:val="28"/>
          <w:lang w:val="uk-UA"/>
        </w:rPr>
        <w:t xml:space="preserve">Представники інвестора зазвичай намагаються таким чином отримати базову інформацію про </w:t>
      </w:r>
      <w:r w:rsidR="000374F9" w:rsidRPr="003E4745">
        <w:rPr>
          <w:sz w:val="28"/>
          <w:szCs w:val="28"/>
          <w:lang w:val="uk-UA"/>
        </w:rPr>
        <w:t>відповідну місцевість, регіон</w:t>
      </w:r>
      <w:r w:rsidR="001F5BB5" w:rsidRPr="003E4745">
        <w:rPr>
          <w:sz w:val="28"/>
          <w:szCs w:val="28"/>
          <w:lang w:val="uk-UA"/>
        </w:rPr>
        <w:t xml:space="preserve"> чи окрему територію, </w:t>
      </w:r>
      <w:r w:rsidRPr="003E4745">
        <w:rPr>
          <w:sz w:val="28"/>
          <w:szCs w:val="28"/>
          <w:lang w:val="uk-UA"/>
        </w:rPr>
        <w:t>їх</w:t>
      </w:r>
      <w:r w:rsidR="001F5BB5" w:rsidRPr="003E4745">
        <w:rPr>
          <w:sz w:val="28"/>
          <w:szCs w:val="28"/>
          <w:lang w:val="uk-UA"/>
        </w:rPr>
        <w:t>ні</w:t>
      </w:r>
      <w:r w:rsidRPr="003E4745">
        <w:rPr>
          <w:sz w:val="28"/>
          <w:szCs w:val="28"/>
          <w:lang w:val="uk-UA"/>
        </w:rPr>
        <w:t xml:space="preserve"> інвестиційні пропозиції. </w:t>
      </w:r>
    </w:p>
    <w:p w14:paraId="7ED3DAAB" w14:textId="77777777" w:rsidR="00E23B97" w:rsidRPr="003E4745" w:rsidRDefault="00A23129" w:rsidP="00E23B9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Стандарти взаємодії з інвестором вимагають оперативного підтвердження отримання запиту, який має бути зроблено протягом 24 годин з </w:t>
      </w:r>
      <w:r w:rsidRPr="003E4745">
        <w:rPr>
          <w:sz w:val="28"/>
          <w:szCs w:val="28"/>
          <w:lang w:val="ru-RU"/>
        </w:rPr>
        <w:lastRenderedPageBreak/>
        <w:t xml:space="preserve">моменту його отримання з дотриманням стандартів офіційного ділового електронного листування. </w:t>
      </w:r>
    </w:p>
    <w:p w14:paraId="2A35B2AD" w14:textId="04F9A9FF" w:rsidR="00A23129" w:rsidRPr="003E4745" w:rsidRDefault="00E23B97" w:rsidP="00E23B9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П</w:t>
      </w:r>
      <w:r w:rsidR="00A23129" w:rsidRPr="003E4745">
        <w:rPr>
          <w:sz w:val="28"/>
          <w:szCs w:val="28"/>
          <w:lang w:val="ru-RU"/>
        </w:rPr>
        <w:t>ідготовка поверхневої відповіді,</w:t>
      </w:r>
      <w:r w:rsidRPr="003E4745">
        <w:rPr>
          <w:sz w:val="28"/>
          <w:szCs w:val="28"/>
          <w:lang w:val="ru-RU"/>
        </w:rPr>
        <w:t xml:space="preserve"> зокрема, надання поради інвестору звернутися за інформацією до відповідного веб-сайту, є неприпустимою</w:t>
      </w:r>
      <w:r w:rsidR="00A23129" w:rsidRPr="003E4745">
        <w:rPr>
          <w:sz w:val="28"/>
          <w:szCs w:val="28"/>
          <w:lang w:val="ru-RU"/>
        </w:rPr>
        <w:t>. Найпоширеніші запитання, які зустрічається у зверненнях (з</w:t>
      </w:r>
      <w:r w:rsidR="00CB36B5" w:rsidRPr="003E4745">
        <w:rPr>
          <w:sz w:val="28"/>
          <w:szCs w:val="28"/>
          <w:lang w:val="ru-RU"/>
        </w:rPr>
        <w:t>апитах) інвесторів містяться у Д</w:t>
      </w:r>
      <w:r w:rsidR="00A23129" w:rsidRPr="003E4745">
        <w:rPr>
          <w:sz w:val="28"/>
          <w:szCs w:val="28"/>
          <w:lang w:val="ru-RU"/>
        </w:rPr>
        <w:t xml:space="preserve">одатку </w:t>
      </w:r>
      <w:r w:rsidR="0026702C" w:rsidRPr="003E4745">
        <w:rPr>
          <w:sz w:val="28"/>
          <w:szCs w:val="28"/>
          <w:lang w:val="ru-RU"/>
        </w:rPr>
        <w:t xml:space="preserve">№ </w:t>
      </w:r>
      <w:r w:rsidR="00A23129" w:rsidRPr="003E4745">
        <w:rPr>
          <w:sz w:val="28"/>
          <w:szCs w:val="28"/>
          <w:lang w:val="ru-RU"/>
        </w:rPr>
        <w:t>7.</w:t>
      </w:r>
    </w:p>
    <w:p w14:paraId="28381BA7" w14:textId="7F100569" w:rsidR="001F5BB5" w:rsidRPr="003E4745" w:rsidRDefault="00E23B97" w:rsidP="001014E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Діловий е</w:t>
      </w:r>
      <w:r w:rsidR="00A23129" w:rsidRPr="003E4745">
        <w:rPr>
          <w:sz w:val="28"/>
          <w:szCs w:val="28"/>
          <w:lang w:val="ru-RU"/>
        </w:rPr>
        <w:t xml:space="preserve">тикет вимагає висловити вдячність за </w:t>
      </w:r>
      <w:r w:rsidRPr="003E4745">
        <w:rPr>
          <w:sz w:val="28"/>
          <w:szCs w:val="28"/>
          <w:lang w:val="ru-RU"/>
        </w:rPr>
        <w:t>виявлений</w:t>
      </w:r>
      <w:r w:rsidR="00A23129" w:rsidRPr="003E4745">
        <w:rPr>
          <w:sz w:val="28"/>
          <w:szCs w:val="28"/>
          <w:lang w:val="ru-RU"/>
        </w:rPr>
        <w:t xml:space="preserve"> інтерес та повідомити координати посадової особи, що призначена відповідальною за підготовку відповіді. </w:t>
      </w:r>
      <w:r w:rsidRPr="00291CDB">
        <w:rPr>
          <w:sz w:val="28"/>
          <w:szCs w:val="28"/>
          <w:lang w:val="ru-RU"/>
        </w:rPr>
        <w:t>Позитивне</w:t>
      </w:r>
      <w:r w:rsidR="00A23129" w:rsidRPr="00291CDB">
        <w:rPr>
          <w:sz w:val="28"/>
          <w:szCs w:val="28"/>
          <w:lang w:val="ru-RU"/>
        </w:rPr>
        <w:t xml:space="preserve"> враження може </w:t>
      </w:r>
      <w:r w:rsidR="003075BA" w:rsidRPr="00291CDB">
        <w:rPr>
          <w:sz w:val="28"/>
          <w:szCs w:val="28"/>
          <w:lang w:val="ru-RU"/>
        </w:rPr>
        <w:t>забезпечити</w:t>
      </w:r>
      <w:r w:rsidR="00A23129" w:rsidRPr="00291CDB">
        <w:rPr>
          <w:sz w:val="28"/>
          <w:szCs w:val="28"/>
          <w:lang w:val="ru-RU"/>
        </w:rPr>
        <w:t xml:space="preserve"> додаткове підтвердженн</w:t>
      </w:r>
      <w:r w:rsidRPr="00291CDB">
        <w:rPr>
          <w:sz w:val="28"/>
          <w:szCs w:val="28"/>
          <w:lang w:val="ru-RU"/>
        </w:rPr>
        <w:t>я отримання запиту по телефону, здійснене посадовою особою, відповідальною</w:t>
      </w:r>
      <w:r w:rsidR="00A23129" w:rsidRPr="00291CDB">
        <w:rPr>
          <w:sz w:val="28"/>
          <w:szCs w:val="28"/>
          <w:lang w:val="ru-RU"/>
        </w:rPr>
        <w:t xml:space="preserve"> за контакти з інвесторами.</w:t>
      </w:r>
    </w:p>
    <w:p w14:paraId="52BACF7B" w14:textId="77777777" w:rsidR="002D6C54" w:rsidRPr="003E4745" w:rsidRDefault="002D6C54" w:rsidP="00C3019E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4CA47850" w14:textId="664EA0A1" w:rsidR="00A23129" w:rsidRPr="003E4745" w:rsidRDefault="00F724F3" w:rsidP="00C3019E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3E4745">
        <w:rPr>
          <w:b/>
          <w:sz w:val="28"/>
          <w:szCs w:val="28"/>
          <w:lang w:val="ru-RU"/>
        </w:rPr>
        <w:t>4</w:t>
      </w:r>
      <w:r w:rsidR="001F5BB5" w:rsidRPr="003E4745">
        <w:rPr>
          <w:b/>
          <w:sz w:val="28"/>
          <w:szCs w:val="28"/>
          <w:lang w:val="ru-RU"/>
        </w:rPr>
        <w:t>.</w:t>
      </w:r>
      <w:r w:rsidR="00C770F6" w:rsidRPr="003E4745">
        <w:rPr>
          <w:b/>
          <w:sz w:val="28"/>
          <w:szCs w:val="28"/>
          <w:lang w:val="ru-RU"/>
        </w:rPr>
        <w:t>3</w:t>
      </w:r>
      <w:r w:rsidR="001F5BB5" w:rsidRPr="003E4745">
        <w:rPr>
          <w:b/>
          <w:sz w:val="28"/>
          <w:szCs w:val="28"/>
          <w:lang w:val="ru-RU"/>
        </w:rPr>
        <w:t xml:space="preserve">. </w:t>
      </w:r>
      <w:r w:rsidR="00A23129" w:rsidRPr="003E4745">
        <w:rPr>
          <w:b/>
          <w:sz w:val="28"/>
          <w:szCs w:val="28"/>
          <w:lang w:val="ru-RU"/>
        </w:rPr>
        <w:t>Часові рамки реагування на запити інвестора</w:t>
      </w:r>
    </w:p>
    <w:p w14:paraId="0E6D5903" w14:textId="2CB5B2BB" w:rsidR="00C3019E" w:rsidRPr="003E4745" w:rsidRDefault="00C3019E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Відповідальні працівники </w:t>
      </w:r>
      <w:r w:rsidR="00F846ED" w:rsidRPr="003E4745">
        <w:rPr>
          <w:sz w:val="28"/>
          <w:szCs w:val="28"/>
          <w:lang w:val="ru-RU"/>
        </w:rPr>
        <w:t>місцевого органу виконавчої влади/органу місцевого самоврядування</w:t>
      </w:r>
      <w:r w:rsidRPr="003E4745">
        <w:rPr>
          <w:sz w:val="28"/>
          <w:szCs w:val="28"/>
          <w:lang w:val="ru-RU"/>
        </w:rPr>
        <w:t xml:space="preserve">, якому направлено запит інвестора, повинні не пізніше 24 годин від моменту одержання запиту інвестора, відправленого засобами електронної пошти або факсу, підтвердити одержання </w:t>
      </w:r>
      <w:r w:rsidR="001014EB" w:rsidRPr="003E4745">
        <w:rPr>
          <w:sz w:val="28"/>
          <w:szCs w:val="28"/>
          <w:lang w:val="ru-RU"/>
        </w:rPr>
        <w:t xml:space="preserve">такого </w:t>
      </w:r>
      <w:r w:rsidRPr="003E4745">
        <w:rPr>
          <w:sz w:val="28"/>
          <w:szCs w:val="28"/>
          <w:lang w:val="ru-RU"/>
        </w:rPr>
        <w:t xml:space="preserve">запиту. </w:t>
      </w:r>
    </w:p>
    <w:p w14:paraId="750279F9" w14:textId="123EB2E7" w:rsidR="003E6542" w:rsidRPr="003E4745" w:rsidRDefault="003E6542" w:rsidP="003E654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Відповідальні працівники </w:t>
      </w:r>
      <w:r w:rsidR="00F846ED" w:rsidRPr="003E4745">
        <w:rPr>
          <w:sz w:val="28"/>
          <w:szCs w:val="28"/>
          <w:lang w:val="ru-RU"/>
        </w:rPr>
        <w:t>місцевого органу виконавчої влади/органу місцевого самоврядування</w:t>
      </w:r>
      <w:r w:rsidRPr="003E4745">
        <w:rPr>
          <w:sz w:val="28"/>
          <w:szCs w:val="28"/>
          <w:lang w:val="ru-RU"/>
        </w:rPr>
        <w:t xml:space="preserve">, якому направлено запит інвестора, повинні не пізніше 48 годин від моменту одержання запиту інвестора, відправленого засобами електронної пошти або факсу, надати відповіді на додаткові запитання, поставлені інвестором. </w:t>
      </w:r>
    </w:p>
    <w:p w14:paraId="6137A34D" w14:textId="4BBE59F2" w:rsidR="003E6542" w:rsidRPr="003E4745" w:rsidRDefault="003E6542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У разі якщо запит інвестора стосується надання значного обсягу інформації або потребує пошуку інформації серед значної кількості даних, строк надання інформації не може перевищувати 7 днів, про що обов’язково повідомляється інвестор. </w:t>
      </w:r>
    </w:p>
    <w:p w14:paraId="15E3E1B2" w14:textId="0F186DAA" w:rsidR="00A23129" w:rsidRPr="003E4745" w:rsidRDefault="00722B76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Разом з тим, у</w:t>
      </w:r>
      <w:r w:rsidR="00A23129" w:rsidRPr="003E4745">
        <w:rPr>
          <w:sz w:val="28"/>
          <w:szCs w:val="28"/>
          <w:lang w:val="ru-RU"/>
        </w:rPr>
        <w:t xml:space="preserve"> разі </w:t>
      </w:r>
      <w:r w:rsidR="003E6542" w:rsidRPr="003E4745">
        <w:rPr>
          <w:sz w:val="28"/>
          <w:szCs w:val="28"/>
          <w:lang w:val="ru-RU"/>
        </w:rPr>
        <w:t>надсилання</w:t>
      </w:r>
      <w:r w:rsidR="00A23129" w:rsidRPr="003E4745">
        <w:rPr>
          <w:sz w:val="28"/>
          <w:szCs w:val="28"/>
          <w:lang w:val="ru-RU"/>
        </w:rPr>
        <w:t xml:space="preserve"> частин</w:t>
      </w:r>
      <w:r w:rsidR="003E6542" w:rsidRPr="003E4745">
        <w:rPr>
          <w:sz w:val="28"/>
          <w:szCs w:val="28"/>
          <w:lang w:val="ru-RU"/>
        </w:rPr>
        <w:t>и</w:t>
      </w:r>
      <w:r w:rsidR="00A23129" w:rsidRPr="003E4745">
        <w:rPr>
          <w:sz w:val="28"/>
          <w:szCs w:val="28"/>
          <w:lang w:val="ru-RU"/>
        </w:rPr>
        <w:t xml:space="preserve"> матеріалів </w:t>
      </w:r>
      <w:r w:rsidRPr="003E4745">
        <w:rPr>
          <w:sz w:val="28"/>
          <w:szCs w:val="28"/>
          <w:lang w:val="ru-RU"/>
        </w:rPr>
        <w:t>посилкою</w:t>
      </w:r>
      <w:r w:rsidR="003E6542" w:rsidRPr="003E4745">
        <w:rPr>
          <w:sz w:val="28"/>
          <w:szCs w:val="28"/>
          <w:lang w:val="ru-RU"/>
        </w:rPr>
        <w:t>, необхідно</w:t>
      </w:r>
      <w:r w:rsidR="00A23129" w:rsidRPr="003E4745">
        <w:rPr>
          <w:sz w:val="28"/>
          <w:szCs w:val="28"/>
          <w:lang w:val="ru-RU"/>
        </w:rPr>
        <w:t xml:space="preserve"> повідомити одержувача пр</w:t>
      </w:r>
      <w:r w:rsidR="003E6542" w:rsidRPr="003E4745">
        <w:rPr>
          <w:sz w:val="28"/>
          <w:szCs w:val="28"/>
          <w:lang w:val="ru-RU"/>
        </w:rPr>
        <w:t xml:space="preserve">о відправку </w:t>
      </w:r>
      <w:r w:rsidRPr="003E4745">
        <w:rPr>
          <w:sz w:val="28"/>
          <w:szCs w:val="28"/>
          <w:lang w:val="ru-RU"/>
        </w:rPr>
        <w:t xml:space="preserve">такої </w:t>
      </w:r>
      <w:r w:rsidR="003E6542" w:rsidRPr="003E4745">
        <w:rPr>
          <w:sz w:val="28"/>
          <w:szCs w:val="28"/>
          <w:lang w:val="ru-RU"/>
        </w:rPr>
        <w:t>посилки (бандеролі).</w:t>
      </w:r>
    </w:p>
    <w:p w14:paraId="62561BF0" w14:textId="4DF292B6" w:rsidR="00A23129" w:rsidRPr="003E4745" w:rsidRDefault="003E6542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У</w:t>
      </w:r>
      <w:r w:rsidR="00A23129" w:rsidRPr="003E4745">
        <w:rPr>
          <w:sz w:val="28"/>
          <w:szCs w:val="28"/>
          <w:lang w:val="ru-RU"/>
        </w:rPr>
        <w:t xml:space="preserve"> разі, якщо інвестор звернувся </w:t>
      </w:r>
      <w:r w:rsidRPr="003E4745">
        <w:rPr>
          <w:sz w:val="28"/>
          <w:szCs w:val="28"/>
          <w:lang w:val="ru-RU"/>
        </w:rPr>
        <w:t xml:space="preserve">засобами телефонного зв’язку, </w:t>
      </w:r>
      <w:r w:rsidR="00A23129" w:rsidRPr="003E4745">
        <w:rPr>
          <w:sz w:val="28"/>
          <w:szCs w:val="28"/>
          <w:lang w:val="ru-RU"/>
        </w:rPr>
        <w:t xml:space="preserve">але </w:t>
      </w:r>
      <w:r w:rsidR="00422715">
        <w:rPr>
          <w:sz w:val="28"/>
          <w:szCs w:val="28"/>
          <w:lang w:val="ru-RU"/>
        </w:rPr>
        <w:br/>
      </w:r>
      <w:r w:rsidR="00A23129" w:rsidRPr="003E4745">
        <w:rPr>
          <w:sz w:val="28"/>
          <w:szCs w:val="28"/>
          <w:lang w:val="ru-RU"/>
        </w:rPr>
        <w:t xml:space="preserve">не отримав фахової відповіді через відсутність співробітників, максимальний </w:t>
      </w:r>
      <w:r w:rsidR="00A23129" w:rsidRPr="003E4745">
        <w:rPr>
          <w:sz w:val="28"/>
          <w:szCs w:val="28"/>
          <w:lang w:val="ru-RU"/>
        </w:rPr>
        <w:lastRenderedPageBreak/>
        <w:t xml:space="preserve">час, щоб </w:t>
      </w:r>
      <w:r w:rsidRPr="003E4745">
        <w:rPr>
          <w:sz w:val="28"/>
          <w:szCs w:val="28"/>
          <w:lang w:val="ru-RU"/>
        </w:rPr>
        <w:t>повторно зв’язатися з</w:t>
      </w:r>
      <w:r w:rsidR="00A23129" w:rsidRPr="003E4745">
        <w:rPr>
          <w:sz w:val="28"/>
          <w:szCs w:val="28"/>
          <w:lang w:val="ru-RU"/>
        </w:rPr>
        <w:t xml:space="preserve"> </w:t>
      </w:r>
      <w:r w:rsidRPr="003E4745">
        <w:rPr>
          <w:sz w:val="28"/>
          <w:szCs w:val="28"/>
          <w:lang w:val="ru-RU"/>
        </w:rPr>
        <w:t>інвестором</w:t>
      </w:r>
      <w:r w:rsidR="00A23129" w:rsidRPr="003E4745">
        <w:rPr>
          <w:sz w:val="28"/>
          <w:szCs w:val="28"/>
          <w:lang w:val="ru-RU"/>
        </w:rPr>
        <w:t xml:space="preserve">, становить 24 години, але </w:t>
      </w:r>
      <w:r w:rsidRPr="003E4745">
        <w:rPr>
          <w:sz w:val="28"/>
          <w:szCs w:val="28"/>
          <w:lang w:val="ru-RU"/>
        </w:rPr>
        <w:t>за можливості</w:t>
      </w:r>
      <w:r w:rsidR="00A23129" w:rsidRPr="003E4745">
        <w:rPr>
          <w:sz w:val="28"/>
          <w:szCs w:val="28"/>
          <w:lang w:val="ru-RU"/>
        </w:rPr>
        <w:t xml:space="preserve"> такий контакт має бути зроблено протягом </w:t>
      </w:r>
      <w:r w:rsidRPr="003E4745">
        <w:rPr>
          <w:sz w:val="28"/>
          <w:szCs w:val="28"/>
          <w:lang w:val="ru-RU"/>
        </w:rPr>
        <w:t>того ж</w:t>
      </w:r>
      <w:r w:rsidR="00A23129" w:rsidRPr="003E4745">
        <w:rPr>
          <w:sz w:val="28"/>
          <w:szCs w:val="28"/>
          <w:lang w:val="ru-RU"/>
        </w:rPr>
        <w:t xml:space="preserve"> дня.</w:t>
      </w:r>
    </w:p>
    <w:p w14:paraId="1C7AC1D2" w14:textId="0F9DA058" w:rsidR="00A23129" w:rsidRPr="003E4745" w:rsidRDefault="00A23129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Зазначені часові рамки не вкл</w:t>
      </w:r>
      <w:r w:rsidR="003E6542" w:rsidRPr="003E4745">
        <w:rPr>
          <w:sz w:val="28"/>
          <w:szCs w:val="28"/>
          <w:lang w:val="ru-RU"/>
        </w:rPr>
        <w:t xml:space="preserve">ючають вихідні та святкові дні, </w:t>
      </w:r>
      <w:r w:rsidRPr="003E4745">
        <w:rPr>
          <w:sz w:val="28"/>
          <w:szCs w:val="28"/>
          <w:lang w:val="ru-RU"/>
        </w:rPr>
        <w:t>п</w:t>
      </w:r>
      <w:r w:rsidR="003E6542" w:rsidRPr="003E4745">
        <w:rPr>
          <w:sz w:val="28"/>
          <w:szCs w:val="28"/>
          <w:lang w:val="ru-RU"/>
        </w:rPr>
        <w:t>ро що слід повідомити інвестора</w:t>
      </w:r>
      <w:r w:rsidRPr="003E4745">
        <w:rPr>
          <w:sz w:val="28"/>
          <w:szCs w:val="28"/>
          <w:lang w:val="ru-RU"/>
        </w:rPr>
        <w:t>.</w:t>
      </w:r>
    </w:p>
    <w:p w14:paraId="202B534A" w14:textId="77777777" w:rsidR="003E6542" w:rsidRPr="003E4745" w:rsidRDefault="00A23129" w:rsidP="003E654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У разі звернення інвестора </w:t>
      </w:r>
      <w:r w:rsidR="003E6542" w:rsidRPr="003E4745">
        <w:rPr>
          <w:sz w:val="28"/>
          <w:szCs w:val="28"/>
          <w:lang w:val="ru-RU"/>
        </w:rPr>
        <w:t>засобами телефонного зв’язку,</w:t>
      </w:r>
      <w:r w:rsidRPr="003E4745">
        <w:rPr>
          <w:sz w:val="28"/>
          <w:szCs w:val="28"/>
          <w:lang w:val="ru-RU"/>
        </w:rPr>
        <w:t xml:space="preserve"> необхідно докласти зусиль, щоб уже на цьому етапі </w:t>
      </w:r>
      <w:r w:rsidR="003E6542" w:rsidRPr="003E4745">
        <w:rPr>
          <w:sz w:val="28"/>
          <w:szCs w:val="28"/>
          <w:lang w:val="ru-RU"/>
        </w:rPr>
        <w:t>інвестор</w:t>
      </w:r>
      <w:r w:rsidRPr="003E4745">
        <w:rPr>
          <w:sz w:val="28"/>
          <w:szCs w:val="28"/>
          <w:lang w:val="ru-RU"/>
        </w:rPr>
        <w:t xml:space="preserve"> був на</w:t>
      </w:r>
      <w:r w:rsidR="003E6542" w:rsidRPr="003E4745">
        <w:rPr>
          <w:sz w:val="28"/>
          <w:szCs w:val="28"/>
          <w:lang w:val="ru-RU"/>
        </w:rPr>
        <w:t>лежним чином поінформований і, у</w:t>
      </w:r>
      <w:r w:rsidRPr="003E4745">
        <w:rPr>
          <w:sz w:val="28"/>
          <w:szCs w:val="28"/>
          <w:lang w:val="ru-RU"/>
        </w:rPr>
        <w:t xml:space="preserve"> разі потреби, скерований до співробітника, який може надати вичерпну інформацію. </w:t>
      </w:r>
    </w:p>
    <w:p w14:paraId="3ACE1F2F" w14:textId="1561776D" w:rsidR="00A23129" w:rsidRPr="003E4745" w:rsidRDefault="00A23129" w:rsidP="001014E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При цьому необхідно заповнити інформаційну карту про і</w:t>
      </w:r>
      <w:r w:rsidR="003E6542" w:rsidRPr="003E4745">
        <w:rPr>
          <w:sz w:val="28"/>
          <w:szCs w:val="28"/>
          <w:lang w:val="ru-RU"/>
        </w:rPr>
        <w:t>нвестора, зазначивши його ім’я,</w:t>
      </w:r>
      <w:r w:rsidRPr="003E4745">
        <w:rPr>
          <w:sz w:val="28"/>
          <w:szCs w:val="28"/>
          <w:lang w:val="ru-RU"/>
        </w:rPr>
        <w:t xml:space="preserve"> контактні дані, назву установи чи компанії, суть звернення та тематику розмови, які вносяться у загальну базу інвестиційних запитів, що ведеться відповідним структурним підрозділом.</w:t>
      </w:r>
    </w:p>
    <w:p w14:paraId="6AAAB57B" w14:textId="77777777" w:rsidR="002D6C54" w:rsidRPr="003E4745" w:rsidRDefault="002D6C54" w:rsidP="003E6542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60511E4A" w14:textId="717523EA" w:rsidR="00A23129" w:rsidRPr="003E4745" w:rsidRDefault="00F724F3" w:rsidP="003E6542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3E4745">
        <w:rPr>
          <w:b/>
          <w:sz w:val="28"/>
          <w:szCs w:val="28"/>
          <w:lang w:val="ru-RU"/>
        </w:rPr>
        <w:t>4</w:t>
      </w:r>
      <w:r w:rsidR="001F5BB5" w:rsidRPr="003E4745">
        <w:rPr>
          <w:b/>
          <w:sz w:val="28"/>
          <w:szCs w:val="28"/>
          <w:lang w:val="ru-RU"/>
        </w:rPr>
        <w:t>.</w:t>
      </w:r>
      <w:r w:rsidR="00C770F6" w:rsidRPr="003E4745">
        <w:rPr>
          <w:b/>
          <w:sz w:val="28"/>
          <w:szCs w:val="28"/>
          <w:lang w:val="ru-RU"/>
        </w:rPr>
        <w:t>4</w:t>
      </w:r>
      <w:r w:rsidR="001F5BB5" w:rsidRPr="003E4745">
        <w:rPr>
          <w:b/>
          <w:sz w:val="28"/>
          <w:szCs w:val="28"/>
          <w:lang w:val="ru-RU"/>
        </w:rPr>
        <w:t xml:space="preserve">. </w:t>
      </w:r>
      <w:r w:rsidR="00A23129" w:rsidRPr="003E4745">
        <w:rPr>
          <w:b/>
          <w:sz w:val="28"/>
          <w:szCs w:val="28"/>
          <w:lang w:val="ru-RU"/>
        </w:rPr>
        <w:t>Підготовка інвестиційної місії та організація візиту інвестора</w:t>
      </w:r>
    </w:p>
    <w:p w14:paraId="2303DE97" w14:textId="77777777" w:rsidR="00A23129" w:rsidRPr="003E4745" w:rsidRDefault="00A23129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Організація зустрічі з потенційним інвестором вимагає ретельної підготовки та проведення наради, на якій має бути з’ясовано такі питання:</w:t>
      </w:r>
    </w:p>
    <w:p w14:paraId="667F1B4C" w14:textId="4BA4B6B9" w:rsidR="00A23129" w:rsidRPr="003E4745" w:rsidRDefault="00F724F3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1) </w:t>
      </w:r>
      <w:r w:rsidR="00A23129" w:rsidRPr="003E4745">
        <w:rPr>
          <w:sz w:val="28"/>
          <w:szCs w:val="28"/>
          <w:lang w:val="ru-RU"/>
        </w:rPr>
        <w:t>мета зустрічі та очікування з боку інвестора;</w:t>
      </w:r>
    </w:p>
    <w:p w14:paraId="354727A6" w14:textId="7728B782" w:rsidR="00A23129" w:rsidRPr="003E4745" w:rsidRDefault="00F724F3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2)</w:t>
      </w:r>
      <w:r>
        <w:rPr>
          <w:sz w:val="28"/>
          <w:szCs w:val="28"/>
        </w:rPr>
        <w:t> </w:t>
      </w:r>
      <w:r w:rsidR="00A23129" w:rsidRPr="003E4745">
        <w:rPr>
          <w:sz w:val="28"/>
          <w:szCs w:val="28"/>
          <w:lang w:val="ru-RU"/>
        </w:rPr>
        <w:t>очікування з боку посадових осіб громади, де планується інвестиція;</w:t>
      </w:r>
    </w:p>
    <w:p w14:paraId="05C8DA82" w14:textId="29BFB59C" w:rsidR="00A23129" w:rsidRPr="003E4745" w:rsidRDefault="00F724F3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3) </w:t>
      </w:r>
      <w:r w:rsidR="00A23129" w:rsidRPr="003E4745">
        <w:rPr>
          <w:sz w:val="28"/>
          <w:szCs w:val="28"/>
          <w:lang w:val="ru-RU"/>
        </w:rPr>
        <w:t xml:space="preserve">сценарій зустрічі (дата і місце проведення, час, тривалість, робоча мова, потреба в перекладі, частування для інвестора (вибір та бронювання місця), засоби транспорту для зустрічі та відвідування інвестиційних майданчиків, </w:t>
      </w:r>
      <w:r w:rsidRPr="003E4745">
        <w:rPr>
          <w:sz w:val="28"/>
          <w:szCs w:val="28"/>
          <w:lang w:val="ru-RU"/>
        </w:rPr>
        <w:t>визначення відповідальних</w:t>
      </w:r>
      <w:r w:rsidR="00A23129" w:rsidRPr="003E4745">
        <w:rPr>
          <w:sz w:val="28"/>
          <w:szCs w:val="28"/>
          <w:lang w:val="ru-RU"/>
        </w:rPr>
        <w:t xml:space="preserve"> </w:t>
      </w:r>
      <w:r w:rsidRPr="003E4745">
        <w:rPr>
          <w:sz w:val="28"/>
          <w:szCs w:val="28"/>
          <w:lang w:val="ru-RU"/>
        </w:rPr>
        <w:t xml:space="preserve">осіб </w:t>
      </w:r>
      <w:r w:rsidR="00A23129" w:rsidRPr="003E4745">
        <w:rPr>
          <w:sz w:val="28"/>
          <w:szCs w:val="28"/>
          <w:lang w:val="ru-RU"/>
        </w:rPr>
        <w:t>за підготовку та ведення протоколу (якщо передбачено);</w:t>
      </w:r>
    </w:p>
    <w:p w14:paraId="0573607B" w14:textId="52198E16" w:rsidR="00A23129" w:rsidRPr="003E4745" w:rsidRDefault="00F724F3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4)</w:t>
      </w:r>
      <w:r>
        <w:rPr>
          <w:sz w:val="28"/>
          <w:szCs w:val="28"/>
        </w:rPr>
        <w:t> </w:t>
      </w:r>
      <w:r w:rsidRPr="003E4745">
        <w:rPr>
          <w:sz w:val="28"/>
          <w:szCs w:val="28"/>
          <w:lang w:val="ru-RU"/>
        </w:rPr>
        <w:t>склад представників інвестора (</w:t>
      </w:r>
      <w:r w:rsidR="00A23129" w:rsidRPr="003E4745">
        <w:rPr>
          <w:sz w:val="28"/>
          <w:szCs w:val="28"/>
          <w:lang w:val="ru-RU"/>
        </w:rPr>
        <w:t>кількість осіб, їх посади, функціонал</w:t>
      </w:r>
      <w:r w:rsidRPr="003E4745">
        <w:rPr>
          <w:sz w:val="28"/>
          <w:szCs w:val="28"/>
          <w:lang w:val="ru-RU"/>
        </w:rPr>
        <w:t>)</w:t>
      </w:r>
      <w:r w:rsidR="00A23129" w:rsidRPr="003E4745">
        <w:rPr>
          <w:sz w:val="28"/>
          <w:szCs w:val="28"/>
          <w:lang w:val="ru-RU"/>
        </w:rPr>
        <w:t>;</w:t>
      </w:r>
    </w:p>
    <w:p w14:paraId="36490B74" w14:textId="559570C9" w:rsidR="00A23129" w:rsidRPr="003E4745" w:rsidRDefault="00F724F3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5)</w:t>
      </w:r>
      <w:r>
        <w:rPr>
          <w:sz w:val="28"/>
          <w:szCs w:val="28"/>
        </w:rPr>
        <w:t> </w:t>
      </w:r>
      <w:r w:rsidR="00A23129" w:rsidRPr="003E4745">
        <w:rPr>
          <w:sz w:val="28"/>
          <w:szCs w:val="28"/>
          <w:lang w:val="ru-RU"/>
        </w:rPr>
        <w:t>склад пр</w:t>
      </w:r>
      <w:r w:rsidRPr="003E4745">
        <w:rPr>
          <w:sz w:val="28"/>
          <w:szCs w:val="28"/>
          <w:lang w:val="ru-RU"/>
        </w:rPr>
        <w:t xml:space="preserve">едставників приймаючої сторони </w:t>
      </w:r>
      <w:r w:rsidR="00A23129" w:rsidRPr="003E4745">
        <w:rPr>
          <w:sz w:val="28"/>
          <w:szCs w:val="28"/>
          <w:lang w:val="ru-RU"/>
        </w:rPr>
        <w:t>із</w:t>
      </w:r>
      <w:r w:rsidRPr="003E4745">
        <w:rPr>
          <w:sz w:val="28"/>
          <w:szCs w:val="28"/>
          <w:lang w:val="ru-RU"/>
        </w:rPr>
        <w:t xml:space="preserve"> зазначенням ролі кожного з них</w:t>
      </w:r>
      <w:r w:rsidR="00A23129" w:rsidRPr="003E4745">
        <w:rPr>
          <w:sz w:val="28"/>
          <w:szCs w:val="28"/>
          <w:lang w:val="ru-RU"/>
        </w:rPr>
        <w:t>;</w:t>
      </w:r>
    </w:p>
    <w:p w14:paraId="2B492088" w14:textId="7B7FEA52" w:rsidR="00A23129" w:rsidRPr="003E4745" w:rsidRDefault="00F724F3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6) </w:t>
      </w:r>
      <w:r w:rsidR="00A23129" w:rsidRPr="003E4745">
        <w:rPr>
          <w:sz w:val="28"/>
          <w:szCs w:val="28"/>
          <w:lang w:val="ru-RU"/>
        </w:rPr>
        <w:t xml:space="preserve">доцільність участі в засіданні представників </w:t>
      </w:r>
      <w:r w:rsidRPr="003E4745">
        <w:rPr>
          <w:sz w:val="28"/>
          <w:szCs w:val="28"/>
          <w:lang w:val="ru-RU"/>
        </w:rPr>
        <w:t>інших</w:t>
      </w:r>
      <w:r w:rsidR="00A23129" w:rsidRPr="003E4745">
        <w:rPr>
          <w:sz w:val="28"/>
          <w:szCs w:val="28"/>
          <w:lang w:val="ru-RU"/>
        </w:rPr>
        <w:t xml:space="preserve"> установ;</w:t>
      </w:r>
    </w:p>
    <w:p w14:paraId="2F71CE82" w14:textId="2777B881" w:rsidR="00A23129" w:rsidRPr="003E4745" w:rsidRDefault="00F724F3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7) </w:t>
      </w:r>
      <w:r w:rsidR="00A23129" w:rsidRPr="003E4745">
        <w:rPr>
          <w:sz w:val="28"/>
          <w:szCs w:val="28"/>
          <w:lang w:val="ru-RU"/>
        </w:rPr>
        <w:t>доцільність участі в засіданні зовнішніх експертів (співробітників енергетики, земельних ресурсів);</w:t>
      </w:r>
    </w:p>
    <w:p w14:paraId="3955E2ED" w14:textId="7618D4CB" w:rsidR="00A23129" w:rsidRPr="003E4745" w:rsidRDefault="00F724F3" w:rsidP="00F724F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8) </w:t>
      </w:r>
      <w:r w:rsidR="00A23129" w:rsidRPr="003E4745">
        <w:rPr>
          <w:sz w:val="28"/>
          <w:szCs w:val="28"/>
          <w:lang w:val="ru-RU"/>
        </w:rPr>
        <w:t>підготовка рекламних та промо</w:t>
      </w:r>
      <w:r w:rsidRPr="003E4745">
        <w:rPr>
          <w:sz w:val="28"/>
          <w:szCs w:val="28"/>
          <w:lang w:val="ru-RU"/>
        </w:rPr>
        <w:t xml:space="preserve">ційних </w:t>
      </w:r>
      <w:r w:rsidR="00A23129" w:rsidRPr="003E4745">
        <w:rPr>
          <w:sz w:val="28"/>
          <w:szCs w:val="28"/>
          <w:lang w:val="ru-RU"/>
        </w:rPr>
        <w:t xml:space="preserve">матеріалів. </w:t>
      </w:r>
    </w:p>
    <w:p w14:paraId="340FA167" w14:textId="10384B8D" w:rsidR="00A23129" w:rsidRPr="003E4745" w:rsidRDefault="00F724F3" w:rsidP="00F724F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lastRenderedPageBreak/>
        <w:t xml:space="preserve">Оптимальним часом для призначення зустрічі є </w:t>
      </w:r>
      <w:r w:rsidR="00A23129" w:rsidRPr="003E4745">
        <w:rPr>
          <w:sz w:val="28"/>
          <w:szCs w:val="28"/>
          <w:lang w:val="ru-RU"/>
        </w:rPr>
        <w:t>час між 10</w:t>
      </w:r>
      <w:r w:rsidR="00422715">
        <w:rPr>
          <w:sz w:val="28"/>
          <w:szCs w:val="28"/>
          <w:lang w:val="ru-RU"/>
        </w:rPr>
        <w:t>:00 і 14:</w:t>
      </w:r>
      <w:r w:rsidR="00A23129" w:rsidRPr="003E4745">
        <w:rPr>
          <w:sz w:val="28"/>
          <w:szCs w:val="28"/>
          <w:lang w:val="ru-RU"/>
        </w:rPr>
        <w:t>00</w:t>
      </w:r>
      <w:r w:rsidR="00722B76" w:rsidRPr="003E4745">
        <w:rPr>
          <w:sz w:val="28"/>
          <w:szCs w:val="28"/>
          <w:lang w:val="ru-RU"/>
        </w:rPr>
        <w:t xml:space="preserve"> годинами</w:t>
      </w:r>
      <w:r w:rsidR="00A23129" w:rsidRPr="003E4745">
        <w:rPr>
          <w:sz w:val="28"/>
          <w:szCs w:val="28"/>
          <w:lang w:val="ru-RU"/>
        </w:rPr>
        <w:t xml:space="preserve">. Процедура підтвердження зустрічі відбувається не пізніше, </w:t>
      </w:r>
      <w:r w:rsidRPr="003E4745">
        <w:rPr>
          <w:sz w:val="28"/>
          <w:szCs w:val="28"/>
          <w:lang w:val="ru-RU"/>
        </w:rPr>
        <w:t>ніж</w:t>
      </w:r>
      <w:r w:rsidR="00A23129" w:rsidRPr="003E4745">
        <w:rPr>
          <w:sz w:val="28"/>
          <w:szCs w:val="28"/>
          <w:lang w:val="ru-RU"/>
        </w:rPr>
        <w:t xml:space="preserve"> за два дні до запланованої дати візиту інвестора та передбачає погодження її сценарію, уточнення інформації про діяльність інвестора (передусім веб-сайт компанії), його потреби (розмір земельної ділянки, площа виробничих приміщень, вимоги до інфраструктури, постачальників, потенційна кількість працівників тощо) та очікування від візиту. </w:t>
      </w:r>
      <w:r w:rsidRPr="003E4745">
        <w:rPr>
          <w:sz w:val="28"/>
          <w:szCs w:val="28"/>
          <w:lang w:val="ru-RU"/>
        </w:rPr>
        <w:t>Необхідно</w:t>
      </w:r>
      <w:r w:rsidR="00A23129" w:rsidRPr="003E4745">
        <w:rPr>
          <w:sz w:val="28"/>
          <w:szCs w:val="28"/>
          <w:lang w:val="ru-RU"/>
        </w:rPr>
        <w:t xml:space="preserve"> отримати список критеріїв, якими керується інвестор при виборі місця розташування інвестиції.</w:t>
      </w:r>
    </w:p>
    <w:p w14:paraId="30080724" w14:textId="4CF42BD2" w:rsidR="00A23129" w:rsidRPr="003E4745" w:rsidRDefault="00A23129" w:rsidP="001014E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У зустрічах з інвестором повинні брати участь </w:t>
      </w:r>
      <w:r w:rsidR="00722B76" w:rsidRPr="003E4745">
        <w:rPr>
          <w:sz w:val="28"/>
          <w:szCs w:val="28"/>
          <w:lang w:val="ru-RU"/>
        </w:rPr>
        <w:t xml:space="preserve">лише </w:t>
      </w:r>
      <w:r w:rsidRPr="003E4745">
        <w:rPr>
          <w:sz w:val="28"/>
          <w:szCs w:val="28"/>
          <w:lang w:val="ru-RU"/>
        </w:rPr>
        <w:t xml:space="preserve">необхідні співробітники, як правило, </w:t>
      </w:r>
      <w:r w:rsidR="00722B76" w:rsidRPr="003E4745">
        <w:rPr>
          <w:sz w:val="28"/>
          <w:szCs w:val="28"/>
          <w:lang w:val="ru-RU"/>
        </w:rPr>
        <w:t xml:space="preserve">у складі </w:t>
      </w:r>
      <w:r w:rsidRPr="003E4745">
        <w:rPr>
          <w:sz w:val="28"/>
          <w:szCs w:val="28"/>
          <w:lang w:val="ru-RU"/>
        </w:rPr>
        <w:t>не більше трьох осіб. Представник інвестора може вважати, що питання, які розглядаються, можуть носити конфіденційний характер, отже, наявність занадто великої кількості сторонніх осіб, може бути сприйнята</w:t>
      </w:r>
      <w:r w:rsidR="00722B76" w:rsidRPr="003E4745">
        <w:rPr>
          <w:sz w:val="28"/>
          <w:szCs w:val="28"/>
          <w:lang w:val="ru-RU"/>
        </w:rPr>
        <w:t xml:space="preserve"> негативно</w:t>
      </w:r>
      <w:r w:rsidRPr="003E4745">
        <w:rPr>
          <w:sz w:val="28"/>
          <w:szCs w:val="28"/>
          <w:lang w:val="ru-RU"/>
        </w:rPr>
        <w:t>. Потрібно дотримуватися принципу, що чисельність представник</w:t>
      </w:r>
      <w:r w:rsidR="00F724F3" w:rsidRPr="003E4745">
        <w:rPr>
          <w:sz w:val="28"/>
          <w:szCs w:val="28"/>
          <w:lang w:val="ru-RU"/>
        </w:rPr>
        <w:t>ів приймаючої сторони не повинна</w:t>
      </w:r>
      <w:r w:rsidRPr="003E4745">
        <w:rPr>
          <w:sz w:val="28"/>
          <w:szCs w:val="28"/>
          <w:lang w:val="ru-RU"/>
        </w:rPr>
        <w:t xml:space="preserve"> значно перевищувати кількість гостей.</w:t>
      </w:r>
    </w:p>
    <w:p w14:paraId="6D640503" w14:textId="77777777" w:rsidR="002D6C54" w:rsidRPr="003E4745" w:rsidRDefault="002D6C54" w:rsidP="00F724F3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13C1E9A3" w14:textId="35EFC9A2" w:rsidR="00A23129" w:rsidRPr="003E4745" w:rsidRDefault="00F724F3" w:rsidP="00F724F3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3E4745">
        <w:rPr>
          <w:b/>
          <w:sz w:val="28"/>
          <w:szCs w:val="28"/>
          <w:lang w:val="ru-RU"/>
        </w:rPr>
        <w:t>4</w:t>
      </w:r>
      <w:r w:rsidR="001F5BB5" w:rsidRPr="003E4745">
        <w:rPr>
          <w:b/>
          <w:sz w:val="28"/>
          <w:szCs w:val="28"/>
          <w:lang w:val="ru-RU"/>
        </w:rPr>
        <w:t>.</w:t>
      </w:r>
      <w:r w:rsidR="00C770F6" w:rsidRPr="003E4745">
        <w:rPr>
          <w:b/>
          <w:sz w:val="28"/>
          <w:szCs w:val="28"/>
          <w:lang w:val="ru-RU"/>
        </w:rPr>
        <w:t>5</w:t>
      </w:r>
      <w:r w:rsidR="001F5BB5" w:rsidRPr="003E4745">
        <w:rPr>
          <w:b/>
          <w:sz w:val="28"/>
          <w:szCs w:val="28"/>
          <w:lang w:val="ru-RU"/>
        </w:rPr>
        <w:t xml:space="preserve">. </w:t>
      </w:r>
      <w:r w:rsidR="00A23129" w:rsidRPr="003E4745">
        <w:rPr>
          <w:b/>
          <w:sz w:val="28"/>
          <w:szCs w:val="28"/>
          <w:lang w:val="ru-RU"/>
        </w:rPr>
        <w:t>Стандарти проведення зустрічей з інвестором</w:t>
      </w:r>
    </w:p>
    <w:p w14:paraId="1299F50E" w14:textId="284C8CA5" w:rsidR="00F724F3" w:rsidRPr="003E4745" w:rsidRDefault="00A23129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Зустріч з інвестором повинна починатися з представлення учасників та обміну візитн</w:t>
      </w:r>
      <w:r w:rsidR="00422715">
        <w:rPr>
          <w:sz w:val="28"/>
          <w:szCs w:val="28"/>
          <w:lang w:val="ru-RU"/>
        </w:rPr>
        <w:t>ими</w:t>
      </w:r>
      <w:r w:rsidRPr="003E4745">
        <w:rPr>
          <w:sz w:val="28"/>
          <w:szCs w:val="28"/>
          <w:lang w:val="ru-RU"/>
        </w:rPr>
        <w:t xml:space="preserve"> карт</w:t>
      </w:r>
      <w:r w:rsidR="00422715">
        <w:rPr>
          <w:sz w:val="28"/>
          <w:szCs w:val="28"/>
          <w:lang w:val="ru-RU"/>
        </w:rPr>
        <w:t>ками</w:t>
      </w:r>
      <w:r w:rsidRPr="003E4745">
        <w:rPr>
          <w:sz w:val="28"/>
          <w:szCs w:val="28"/>
          <w:lang w:val="ru-RU"/>
        </w:rPr>
        <w:t xml:space="preserve">. Після відкриття зустрічі учасникам пропонується чай і кава та здійснюється презентація </w:t>
      </w:r>
      <w:r w:rsidR="000374F9" w:rsidRPr="003E4745">
        <w:rPr>
          <w:sz w:val="28"/>
          <w:szCs w:val="28"/>
          <w:lang w:val="ru-RU"/>
        </w:rPr>
        <w:t xml:space="preserve">відповідної адміністративно-територіальної одиниці </w:t>
      </w:r>
      <w:r w:rsidRPr="003E4745">
        <w:rPr>
          <w:sz w:val="28"/>
          <w:szCs w:val="28"/>
          <w:lang w:val="ru-RU"/>
        </w:rPr>
        <w:t xml:space="preserve">та інвестиційної пропозиції. </w:t>
      </w:r>
    </w:p>
    <w:p w14:paraId="0054AE39" w14:textId="34B55BBF" w:rsidR="00A23129" w:rsidRPr="003E4745" w:rsidRDefault="00A23129" w:rsidP="00F724F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Презентація не повин</w:t>
      </w:r>
      <w:r w:rsidR="00F724F3" w:rsidRPr="003E4745">
        <w:rPr>
          <w:sz w:val="28"/>
          <w:szCs w:val="28"/>
          <w:lang w:val="ru-RU"/>
        </w:rPr>
        <w:t>на тривати більше ніж 30 хвилин та здійснюється</w:t>
      </w:r>
      <w:r w:rsidRPr="003E4745">
        <w:rPr>
          <w:sz w:val="28"/>
          <w:szCs w:val="28"/>
          <w:lang w:val="ru-RU"/>
        </w:rPr>
        <w:t xml:space="preserve"> головою, заступником голови або керівником структурного підрозділу із залучення інвестицій. Після презентації надається </w:t>
      </w:r>
      <w:r w:rsidR="00F724F3" w:rsidRPr="003E4745">
        <w:rPr>
          <w:sz w:val="28"/>
          <w:szCs w:val="28"/>
          <w:lang w:val="ru-RU"/>
        </w:rPr>
        <w:t xml:space="preserve">час </w:t>
      </w:r>
      <w:r w:rsidRPr="003E4745">
        <w:rPr>
          <w:sz w:val="28"/>
          <w:szCs w:val="28"/>
          <w:lang w:val="ru-RU"/>
        </w:rPr>
        <w:t xml:space="preserve">для запитань та обговорення інвестиційної пропозиції, потім підводяться підсумки зустрічі. За потреби, інвестору у зручний </w:t>
      </w:r>
      <w:r w:rsidR="00722B76" w:rsidRPr="003E4745">
        <w:rPr>
          <w:sz w:val="28"/>
          <w:szCs w:val="28"/>
          <w:lang w:val="ru-RU"/>
        </w:rPr>
        <w:t xml:space="preserve">йому </w:t>
      </w:r>
      <w:r w:rsidRPr="003E4745">
        <w:rPr>
          <w:sz w:val="28"/>
          <w:szCs w:val="28"/>
          <w:lang w:val="ru-RU"/>
        </w:rPr>
        <w:t>спосіб надається (відправляється) додатковий матеріал.</w:t>
      </w:r>
    </w:p>
    <w:p w14:paraId="1E25FC15" w14:textId="77777777" w:rsidR="00F724F3" w:rsidRPr="003E4745" w:rsidRDefault="00A23129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У разі відвідування інвестиційного майданчика, </w:t>
      </w:r>
      <w:r w:rsidR="00F724F3" w:rsidRPr="003E4745">
        <w:rPr>
          <w:sz w:val="28"/>
          <w:szCs w:val="28"/>
          <w:lang w:val="ru-RU"/>
        </w:rPr>
        <w:t>необхідно</w:t>
      </w:r>
      <w:r w:rsidRPr="003E4745">
        <w:rPr>
          <w:sz w:val="28"/>
          <w:szCs w:val="28"/>
          <w:lang w:val="ru-RU"/>
        </w:rPr>
        <w:t xml:space="preserve"> передбачити необхідний транспорт, документацію з питань нерухомості і </w:t>
      </w:r>
      <w:r w:rsidRPr="003E4745">
        <w:rPr>
          <w:sz w:val="28"/>
          <w:szCs w:val="28"/>
          <w:lang w:val="ru-RU"/>
        </w:rPr>
        <w:lastRenderedPageBreak/>
        <w:t xml:space="preserve">землекористування, звернути увагу на відповідність статусу представника влади, який супроводжує інвестора. </w:t>
      </w:r>
    </w:p>
    <w:p w14:paraId="31B43387" w14:textId="7420ABC8" w:rsidR="00A23129" w:rsidRPr="003E4745" w:rsidRDefault="00A23129" w:rsidP="00F724F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Поїздку </w:t>
      </w:r>
      <w:r w:rsidR="00F724F3" w:rsidRPr="003E4745">
        <w:rPr>
          <w:sz w:val="28"/>
          <w:szCs w:val="28"/>
          <w:lang w:val="ru-RU"/>
        </w:rPr>
        <w:t>необхідно</w:t>
      </w:r>
      <w:r w:rsidRPr="003E4745">
        <w:rPr>
          <w:sz w:val="28"/>
          <w:szCs w:val="28"/>
          <w:lang w:val="ru-RU"/>
        </w:rPr>
        <w:t xml:space="preserve"> спланувати так, </w:t>
      </w:r>
      <w:r w:rsidR="00F724F3" w:rsidRPr="003E4745">
        <w:rPr>
          <w:sz w:val="28"/>
          <w:szCs w:val="28"/>
          <w:lang w:val="ru-RU"/>
        </w:rPr>
        <w:t>аби</w:t>
      </w:r>
      <w:r w:rsidRPr="003E4745">
        <w:rPr>
          <w:sz w:val="28"/>
          <w:szCs w:val="28"/>
          <w:lang w:val="ru-RU"/>
        </w:rPr>
        <w:t xml:space="preserve"> </w:t>
      </w:r>
      <w:r w:rsidR="00722B76" w:rsidRPr="003E4745">
        <w:rPr>
          <w:sz w:val="28"/>
          <w:szCs w:val="28"/>
          <w:lang w:val="ru-RU"/>
        </w:rPr>
        <w:t>повною мірою</w:t>
      </w:r>
      <w:r w:rsidRPr="003E4745">
        <w:rPr>
          <w:sz w:val="28"/>
          <w:szCs w:val="28"/>
          <w:lang w:val="ru-RU"/>
        </w:rPr>
        <w:t xml:space="preserve"> </w:t>
      </w:r>
      <w:r w:rsidR="00F724F3" w:rsidRPr="003E4745">
        <w:rPr>
          <w:sz w:val="28"/>
          <w:szCs w:val="28"/>
          <w:lang w:val="ru-RU"/>
        </w:rPr>
        <w:t>продемонструвати</w:t>
      </w:r>
      <w:r w:rsidRPr="003E4745">
        <w:rPr>
          <w:sz w:val="28"/>
          <w:szCs w:val="28"/>
          <w:lang w:val="ru-RU"/>
        </w:rPr>
        <w:t xml:space="preserve"> завершені інвестиції в інфраструктуру і проекти, що демонструють ефективну діяльність </w:t>
      </w:r>
      <w:r w:rsidR="00F846ED" w:rsidRPr="003E4745">
        <w:rPr>
          <w:sz w:val="28"/>
          <w:szCs w:val="28"/>
          <w:lang w:val="ru-RU"/>
        </w:rPr>
        <w:t>місцевої</w:t>
      </w:r>
      <w:r w:rsidR="001014EB" w:rsidRPr="003E4745">
        <w:rPr>
          <w:sz w:val="28"/>
          <w:szCs w:val="28"/>
          <w:lang w:val="ru-RU"/>
        </w:rPr>
        <w:t xml:space="preserve"> </w:t>
      </w:r>
      <w:r w:rsidRPr="003E4745">
        <w:rPr>
          <w:sz w:val="28"/>
          <w:szCs w:val="28"/>
          <w:lang w:val="ru-RU"/>
        </w:rPr>
        <w:t xml:space="preserve">влади, виробничі та офісні приміщення </w:t>
      </w:r>
      <w:r w:rsidR="00526FD4" w:rsidRPr="003E4745">
        <w:rPr>
          <w:sz w:val="28"/>
          <w:szCs w:val="28"/>
          <w:lang w:val="ru-RU"/>
        </w:rPr>
        <w:t>українських</w:t>
      </w:r>
      <w:r w:rsidRPr="003E4745">
        <w:rPr>
          <w:sz w:val="28"/>
          <w:szCs w:val="28"/>
          <w:lang w:val="ru-RU"/>
        </w:rPr>
        <w:t xml:space="preserve"> і зарубіжних інвесторів, житлові будинки високого стандарту, готелі тощо.</w:t>
      </w:r>
    </w:p>
    <w:p w14:paraId="7D4AF364" w14:textId="5ABF22AD" w:rsidR="00A23129" w:rsidRPr="003E4745" w:rsidRDefault="00A23129" w:rsidP="001014E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>Перша зустріч не повинна проводитися за межами адміністрації (офісу),</w:t>
      </w:r>
      <w:r w:rsidR="001014EB" w:rsidRPr="003E4745">
        <w:rPr>
          <w:sz w:val="28"/>
          <w:szCs w:val="28"/>
          <w:lang w:val="ru-RU"/>
        </w:rPr>
        <w:t xml:space="preserve"> оскільки</w:t>
      </w:r>
      <w:r w:rsidRPr="003E4745">
        <w:rPr>
          <w:sz w:val="28"/>
          <w:szCs w:val="28"/>
          <w:lang w:val="ru-RU"/>
        </w:rPr>
        <w:t xml:space="preserve"> інвестору (представникам потенційного інвестора) необхідно продемонструвати ділове середовище і ключових співробітників, з якими вони будуть взаємодіяти в майбутньому. Офіційна зустріч з інвестором, залежно від рівня представництва, проводиться за участю міського голови (якщо це стратегічний інвестор), а також заступника голови з інвестиційних питань та керівника Департаменту економіки і інвестицій.</w:t>
      </w:r>
    </w:p>
    <w:p w14:paraId="62B0754D" w14:textId="77777777" w:rsidR="002D6C54" w:rsidRPr="003E4745" w:rsidRDefault="002D6C54" w:rsidP="00F724F3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</w:p>
    <w:p w14:paraId="1B4768EF" w14:textId="5FFF1C49" w:rsidR="00A23129" w:rsidRPr="003E4745" w:rsidRDefault="00F724F3" w:rsidP="00F724F3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3E4745">
        <w:rPr>
          <w:b/>
          <w:sz w:val="28"/>
          <w:szCs w:val="28"/>
          <w:lang w:val="ru-RU"/>
        </w:rPr>
        <w:t>4</w:t>
      </w:r>
      <w:r w:rsidR="001F5BB5" w:rsidRPr="003E4745">
        <w:rPr>
          <w:b/>
          <w:sz w:val="28"/>
          <w:szCs w:val="28"/>
          <w:lang w:val="ru-RU"/>
        </w:rPr>
        <w:t>.</w:t>
      </w:r>
      <w:r w:rsidR="00C770F6" w:rsidRPr="003E4745">
        <w:rPr>
          <w:b/>
          <w:sz w:val="28"/>
          <w:szCs w:val="28"/>
          <w:lang w:val="ru-RU"/>
        </w:rPr>
        <w:t>6</w:t>
      </w:r>
      <w:r w:rsidR="001F5BB5" w:rsidRPr="003E4745">
        <w:rPr>
          <w:b/>
          <w:sz w:val="28"/>
          <w:szCs w:val="28"/>
          <w:lang w:val="ru-RU"/>
        </w:rPr>
        <w:t xml:space="preserve">. </w:t>
      </w:r>
      <w:r w:rsidR="00A23129" w:rsidRPr="003E4745">
        <w:rPr>
          <w:b/>
          <w:sz w:val="28"/>
          <w:szCs w:val="28"/>
          <w:lang w:val="ru-RU"/>
        </w:rPr>
        <w:t>Особливості зустрічей з іноземними інвесторами</w:t>
      </w:r>
    </w:p>
    <w:p w14:paraId="2798C92C" w14:textId="77777777" w:rsidR="00F724F3" w:rsidRPr="003E4745" w:rsidRDefault="00A23129" w:rsidP="00F724F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У випадку контакту з іноземним інвестором необхідно звернути увагу на рівень володіння іноземними мовами </w:t>
      </w:r>
      <w:r w:rsidR="00F724F3" w:rsidRPr="003E4745">
        <w:rPr>
          <w:sz w:val="28"/>
          <w:szCs w:val="28"/>
          <w:lang w:val="ru-RU"/>
        </w:rPr>
        <w:t xml:space="preserve">(передусім англійською) </w:t>
      </w:r>
      <w:r w:rsidRPr="003E4745">
        <w:rPr>
          <w:sz w:val="28"/>
          <w:szCs w:val="28"/>
          <w:lang w:val="ru-RU"/>
        </w:rPr>
        <w:t xml:space="preserve">співробітників, що працюють з інвесторами, враховувати культурні відмінності, а також, </w:t>
      </w:r>
      <w:r w:rsidR="00F724F3" w:rsidRPr="003E4745">
        <w:rPr>
          <w:sz w:val="28"/>
          <w:szCs w:val="28"/>
          <w:lang w:val="ru-RU"/>
        </w:rPr>
        <w:t>за</w:t>
      </w:r>
      <w:r w:rsidRPr="003E4745">
        <w:rPr>
          <w:sz w:val="28"/>
          <w:szCs w:val="28"/>
          <w:lang w:val="ru-RU"/>
        </w:rPr>
        <w:t xml:space="preserve"> необхідності, правила дипломатичного протоколу. </w:t>
      </w:r>
    </w:p>
    <w:p w14:paraId="6E64A6E3" w14:textId="4CCFEC7D" w:rsidR="00A23129" w:rsidRPr="003E4745" w:rsidRDefault="00A23129" w:rsidP="001014E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Важливо також розробити внутрішні стандарти </w:t>
      </w:r>
      <w:r w:rsidR="00F724F3" w:rsidRPr="003E4745">
        <w:rPr>
          <w:sz w:val="28"/>
          <w:szCs w:val="28"/>
          <w:lang w:val="ru-RU"/>
        </w:rPr>
        <w:t xml:space="preserve">поведінки </w:t>
      </w:r>
      <w:r w:rsidRPr="003E4745">
        <w:rPr>
          <w:sz w:val="28"/>
          <w:szCs w:val="28"/>
          <w:lang w:val="ru-RU"/>
        </w:rPr>
        <w:t>посадових осіб. Позитивне враження формує вивішування перед будівлею міської</w:t>
      </w:r>
      <w:r w:rsidR="00F724F3" w:rsidRPr="003E4745">
        <w:rPr>
          <w:sz w:val="28"/>
          <w:szCs w:val="28"/>
          <w:lang w:val="ru-RU"/>
        </w:rPr>
        <w:t xml:space="preserve"> ради поруч з прапором України </w:t>
      </w:r>
      <w:r w:rsidRPr="003E4745">
        <w:rPr>
          <w:sz w:val="28"/>
          <w:szCs w:val="28"/>
          <w:lang w:val="ru-RU"/>
        </w:rPr>
        <w:t xml:space="preserve">прапору країни інвестора. Правила також передбачають розміщення на столі для переговорів прапорців країн-учасників. Учасники зустрічі розміщуються за столом переговорів </w:t>
      </w:r>
      <w:r w:rsidR="00722B76" w:rsidRPr="003E4745">
        <w:rPr>
          <w:sz w:val="28"/>
          <w:szCs w:val="28"/>
          <w:lang w:val="ru-RU"/>
        </w:rPr>
        <w:t>відповідно до</w:t>
      </w:r>
      <w:r w:rsidRPr="003E4745">
        <w:rPr>
          <w:sz w:val="28"/>
          <w:szCs w:val="28"/>
          <w:lang w:val="ru-RU"/>
        </w:rPr>
        <w:t xml:space="preserve"> норм дипломатичного протоколу. Для забезпечення комунікації </w:t>
      </w:r>
      <w:r w:rsidR="00F724F3" w:rsidRPr="003E4745">
        <w:rPr>
          <w:sz w:val="28"/>
          <w:szCs w:val="28"/>
          <w:lang w:val="ru-RU"/>
        </w:rPr>
        <w:t>мовою</w:t>
      </w:r>
      <w:r w:rsidRPr="003E4745">
        <w:rPr>
          <w:sz w:val="28"/>
          <w:szCs w:val="28"/>
          <w:lang w:val="ru-RU"/>
        </w:rPr>
        <w:t xml:space="preserve"> інвестора за потреби запрошується кваліфікований перекладач, візитки та інвестиційні матеріали мають бути підготовлені англійською мовою або мовою країни-інвестора. Під ча</w:t>
      </w:r>
      <w:r w:rsidR="001014EB" w:rsidRPr="003E4745">
        <w:rPr>
          <w:sz w:val="28"/>
          <w:szCs w:val="28"/>
          <w:lang w:val="ru-RU"/>
        </w:rPr>
        <w:t>с переговорів, огляду об’єктів та</w:t>
      </w:r>
      <w:r w:rsidRPr="003E4745">
        <w:rPr>
          <w:sz w:val="28"/>
          <w:szCs w:val="28"/>
          <w:lang w:val="ru-RU"/>
        </w:rPr>
        <w:t xml:space="preserve"> частування слід дотримуватися кодексу поведінки, прийнятої в країні гостей </w:t>
      </w:r>
      <w:r w:rsidR="001014EB" w:rsidRPr="003E4745">
        <w:rPr>
          <w:sz w:val="28"/>
          <w:szCs w:val="28"/>
          <w:lang w:val="ru-RU"/>
        </w:rPr>
        <w:t>і</w:t>
      </w:r>
      <w:r w:rsidRPr="003E4745">
        <w:rPr>
          <w:sz w:val="28"/>
          <w:szCs w:val="28"/>
          <w:lang w:val="ru-RU"/>
        </w:rPr>
        <w:t xml:space="preserve"> враховувати традиції та менталітет інвестора.</w:t>
      </w:r>
    </w:p>
    <w:p w14:paraId="4878FDB2" w14:textId="58ED1933" w:rsidR="00A23129" w:rsidRPr="004563B0" w:rsidRDefault="00F724F3" w:rsidP="00F724F3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911500">
        <w:rPr>
          <w:b/>
          <w:sz w:val="28"/>
          <w:szCs w:val="28"/>
          <w:lang w:val="ru-RU"/>
        </w:rPr>
        <w:lastRenderedPageBreak/>
        <w:t>4</w:t>
      </w:r>
      <w:r w:rsidR="00911500" w:rsidRPr="00911500">
        <w:rPr>
          <w:b/>
          <w:sz w:val="28"/>
          <w:szCs w:val="28"/>
          <w:lang w:val="ru-RU"/>
        </w:rPr>
        <w:t>.</w:t>
      </w:r>
      <w:r w:rsidR="00C770F6" w:rsidRPr="004563B0">
        <w:rPr>
          <w:b/>
          <w:sz w:val="28"/>
          <w:szCs w:val="28"/>
          <w:lang w:val="uk-UA"/>
        </w:rPr>
        <w:t>7</w:t>
      </w:r>
      <w:r w:rsidR="001F5BB5" w:rsidRPr="004563B0">
        <w:rPr>
          <w:b/>
          <w:sz w:val="28"/>
          <w:szCs w:val="28"/>
          <w:lang w:val="uk-UA"/>
        </w:rPr>
        <w:t xml:space="preserve"> </w:t>
      </w:r>
      <w:r w:rsidR="00A23129" w:rsidRPr="004563B0">
        <w:rPr>
          <w:b/>
          <w:sz w:val="28"/>
          <w:szCs w:val="28"/>
          <w:lang w:val="uk-UA"/>
        </w:rPr>
        <w:t xml:space="preserve">Ведення переговорів та прийняття інвестиційного рішення </w:t>
      </w:r>
    </w:p>
    <w:p w14:paraId="6A74676E" w14:textId="53A9BC76" w:rsidR="00397A47" w:rsidRPr="003E4745" w:rsidRDefault="00A23129" w:rsidP="00F724F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563B0">
        <w:rPr>
          <w:sz w:val="28"/>
          <w:szCs w:val="28"/>
          <w:lang w:val="uk-UA"/>
        </w:rPr>
        <w:t xml:space="preserve">Приміщення, </w:t>
      </w:r>
      <w:r w:rsidR="00F724F3" w:rsidRPr="004563B0">
        <w:rPr>
          <w:sz w:val="28"/>
          <w:szCs w:val="28"/>
          <w:lang w:val="uk-UA"/>
        </w:rPr>
        <w:t>у</w:t>
      </w:r>
      <w:r w:rsidRPr="004563B0">
        <w:rPr>
          <w:sz w:val="28"/>
          <w:szCs w:val="28"/>
          <w:lang w:val="uk-UA"/>
        </w:rPr>
        <w:t xml:space="preserve"> якому </w:t>
      </w:r>
      <w:r w:rsidR="00F724F3" w:rsidRPr="004563B0">
        <w:rPr>
          <w:sz w:val="28"/>
          <w:szCs w:val="28"/>
          <w:lang w:val="uk-UA"/>
        </w:rPr>
        <w:t>відбувається</w:t>
      </w:r>
      <w:r w:rsidRPr="003E4745">
        <w:rPr>
          <w:sz w:val="28"/>
          <w:szCs w:val="28"/>
          <w:lang w:val="ru-RU"/>
        </w:rPr>
        <w:t xml:space="preserve"> зустріч</w:t>
      </w:r>
      <w:r w:rsidR="00F724F3" w:rsidRPr="003E4745">
        <w:rPr>
          <w:sz w:val="28"/>
          <w:szCs w:val="28"/>
          <w:lang w:val="ru-RU"/>
        </w:rPr>
        <w:t>,</w:t>
      </w:r>
      <w:r w:rsidRPr="003E4745">
        <w:rPr>
          <w:sz w:val="28"/>
          <w:szCs w:val="28"/>
          <w:lang w:val="ru-RU"/>
        </w:rPr>
        <w:t xml:space="preserve"> має забезпечити комфорт учасникам переговорів. Дружня обстановка та добрози</w:t>
      </w:r>
      <w:r w:rsidR="001014EB" w:rsidRPr="003E4745">
        <w:rPr>
          <w:sz w:val="28"/>
          <w:szCs w:val="28"/>
          <w:lang w:val="ru-RU"/>
        </w:rPr>
        <w:t>чливість приймаючої сторони можуть</w:t>
      </w:r>
      <w:r w:rsidRPr="003E4745">
        <w:rPr>
          <w:sz w:val="28"/>
          <w:szCs w:val="28"/>
          <w:lang w:val="ru-RU"/>
        </w:rPr>
        <w:t xml:space="preserve"> позитивно вплинути на рішення про місце розташування інвестиції. </w:t>
      </w:r>
    </w:p>
    <w:p w14:paraId="55637FCC" w14:textId="3BAA42CE" w:rsidR="00A23129" w:rsidRPr="003E4745" w:rsidRDefault="00A23129" w:rsidP="00114C4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Перед початком переговорів необхідно відповісти на питання про те, як швидко </w:t>
      </w:r>
      <w:r w:rsidR="00114C4F" w:rsidRPr="003E4745">
        <w:rPr>
          <w:sz w:val="28"/>
          <w:szCs w:val="28"/>
          <w:lang w:val="ru-RU"/>
        </w:rPr>
        <w:t>місцева</w:t>
      </w:r>
      <w:r w:rsidRPr="003E4745">
        <w:rPr>
          <w:sz w:val="28"/>
          <w:szCs w:val="28"/>
          <w:lang w:val="ru-RU"/>
        </w:rPr>
        <w:t xml:space="preserve"> влада може переконати інвестора</w:t>
      </w:r>
      <w:r w:rsidR="00722B76" w:rsidRPr="003E4745">
        <w:rPr>
          <w:sz w:val="28"/>
          <w:szCs w:val="28"/>
          <w:lang w:val="ru-RU"/>
        </w:rPr>
        <w:t xml:space="preserve"> роз</w:t>
      </w:r>
      <w:r w:rsidRPr="003E4745">
        <w:rPr>
          <w:sz w:val="28"/>
          <w:szCs w:val="28"/>
          <w:lang w:val="ru-RU"/>
        </w:rPr>
        <w:t>почати бізнес на своїй території. Залежно від рівня зацікавленості в інвестор</w:t>
      </w:r>
      <w:r w:rsidR="00397A47" w:rsidRPr="003E4745">
        <w:rPr>
          <w:sz w:val="28"/>
          <w:szCs w:val="28"/>
          <w:lang w:val="ru-RU"/>
        </w:rPr>
        <w:t>і</w:t>
      </w:r>
      <w:r w:rsidRPr="003E4745">
        <w:rPr>
          <w:sz w:val="28"/>
          <w:szCs w:val="28"/>
          <w:lang w:val="ru-RU"/>
        </w:rPr>
        <w:t xml:space="preserve"> на переговорах </w:t>
      </w:r>
      <w:r w:rsidR="001014EB" w:rsidRPr="003E4745">
        <w:rPr>
          <w:sz w:val="28"/>
          <w:szCs w:val="28"/>
          <w:lang w:val="ru-RU"/>
        </w:rPr>
        <w:t>місцева влада</w:t>
      </w:r>
      <w:r w:rsidR="00722B76" w:rsidRPr="003E4745">
        <w:rPr>
          <w:sz w:val="28"/>
          <w:szCs w:val="28"/>
          <w:lang w:val="ru-RU"/>
        </w:rPr>
        <w:t xml:space="preserve"> повинна</w:t>
      </w:r>
      <w:r w:rsidRPr="003E4745">
        <w:rPr>
          <w:sz w:val="28"/>
          <w:szCs w:val="28"/>
          <w:lang w:val="ru-RU"/>
        </w:rPr>
        <w:t xml:space="preserve"> бути готові піти на менші чи більші поступки, сценарії яких повинні бути розроблені до переговорів. Важливим елементом переговорів</w:t>
      </w:r>
      <w:r w:rsidR="0097733E">
        <w:rPr>
          <w:sz w:val="28"/>
          <w:szCs w:val="28"/>
          <w:lang w:val="ru-RU"/>
        </w:rPr>
        <w:t xml:space="preserve"> по їх завершенню є підписання </w:t>
      </w:r>
      <w:r w:rsidRPr="003E4745">
        <w:rPr>
          <w:sz w:val="28"/>
          <w:szCs w:val="28"/>
          <w:lang w:val="ru-RU"/>
        </w:rPr>
        <w:t>протоколу (меморандуму) обома сторонами, що є основою для прийняття інвестиційного рішення та реалізації інвестиційного проекту.</w:t>
      </w:r>
    </w:p>
    <w:p w14:paraId="04651A4C" w14:textId="0DD1A8B6" w:rsidR="00397A47" w:rsidRPr="003E4745" w:rsidRDefault="00A23129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Необхідно зберігати конфіденційність підсумків переговорів з інвестором, що вважається одним з важливих показників надійності місцевої влади. Будь-яка інформація про поточні переговори, отримана від інвестора, </w:t>
      </w:r>
      <w:r w:rsidR="0097733E">
        <w:rPr>
          <w:sz w:val="28"/>
          <w:szCs w:val="28"/>
          <w:lang w:val="ru-RU"/>
        </w:rPr>
        <w:br/>
      </w:r>
      <w:r w:rsidRPr="003E4745">
        <w:rPr>
          <w:sz w:val="28"/>
          <w:szCs w:val="28"/>
          <w:lang w:val="ru-RU"/>
        </w:rPr>
        <w:t xml:space="preserve">без його згоди не може оприлюднюватися в засобах масової інформації. </w:t>
      </w:r>
    </w:p>
    <w:p w14:paraId="303E8979" w14:textId="42095A20" w:rsidR="00A23129" w:rsidRPr="003E4745" w:rsidRDefault="00A23129" w:rsidP="00397A4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Передчасне розкриття деталей запланованих інвестицій може призвести до розриву стосунків з інвестором, так як </w:t>
      </w:r>
      <w:r w:rsidR="00397A47" w:rsidRPr="003E4745">
        <w:rPr>
          <w:sz w:val="28"/>
          <w:szCs w:val="28"/>
          <w:lang w:val="ru-RU"/>
        </w:rPr>
        <w:t>інвестор</w:t>
      </w:r>
      <w:r w:rsidRPr="003E4745">
        <w:rPr>
          <w:sz w:val="28"/>
          <w:szCs w:val="28"/>
          <w:lang w:val="ru-RU"/>
        </w:rPr>
        <w:t xml:space="preserve"> вважатиме це ознакою відсутності професіоналізму.</w:t>
      </w:r>
    </w:p>
    <w:p w14:paraId="3670DF1E" w14:textId="77777777" w:rsidR="00397A47" w:rsidRPr="003E4745" w:rsidRDefault="00397A47" w:rsidP="00397A47">
      <w:pPr>
        <w:spacing w:line="360" w:lineRule="auto"/>
        <w:rPr>
          <w:sz w:val="28"/>
          <w:szCs w:val="28"/>
          <w:lang w:val="ru-RU"/>
        </w:rPr>
      </w:pPr>
    </w:p>
    <w:p w14:paraId="4E46EDD0" w14:textId="03CD45B0" w:rsidR="00A23129" w:rsidRPr="00911500" w:rsidRDefault="001F5BB5" w:rsidP="00397A47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1F5BB5">
        <w:rPr>
          <w:b/>
          <w:sz w:val="28"/>
          <w:szCs w:val="28"/>
        </w:rPr>
        <w:t>V</w:t>
      </w:r>
      <w:r w:rsidRPr="003E4745">
        <w:rPr>
          <w:b/>
          <w:sz w:val="28"/>
          <w:szCs w:val="28"/>
          <w:lang w:val="ru-RU"/>
        </w:rPr>
        <w:t xml:space="preserve">. </w:t>
      </w:r>
      <w:r w:rsidR="00911500">
        <w:rPr>
          <w:b/>
          <w:sz w:val="28"/>
          <w:szCs w:val="28"/>
          <w:lang w:val="uk-UA"/>
        </w:rPr>
        <w:t>Стандарти пост</w:t>
      </w:r>
      <w:r w:rsidR="00911500" w:rsidRPr="003E4745">
        <w:rPr>
          <w:b/>
          <w:sz w:val="28"/>
          <w:szCs w:val="28"/>
          <w:lang w:val="ru-RU"/>
        </w:rPr>
        <w:t>інвестиційн</w:t>
      </w:r>
      <w:r w:rsidR="00911500">
        <w:rPr>
          <w:b/>
          <w:sz w:val="28"/>
          <w:szCs w:val="28"/>
          <w:lang w:val="uk-UA"/>
        </w:rPr>
        <w:t>ої</w:t>
      </w:r>
      <w:r w:rsidR="00911500" w:rsidRPr="003E4745">
        <w:rPr>
          <w:b/>
          <w:sz w:val="28"/>
          <w:szCs w:val="28"/>
          <w:lang w:val="ru-RU"/>
        </w:rPr>
        <w:t xml:space="preserve"> підтримк</w:t>
      </w:r>
      <w:r w:rsidR="00911500">
        <w:rPr>
          <w:b/>
          <w:sz w:val="28"/>
          <w:szCs w:val="28"/>
          <w:lang w:val="uk-UA"/>
        </w:rPr>
        <w:t>и інвестора</w:t>
      </w:r>
    </w:p>
    <w:p w14:paraId="121E1A95" w14:textId="77777777" w:rsidR="00A23129" w:rsidRPr="003E4745" w:rsidRDefault="00A23129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05BE5E53" w14:textId="6A4406F6" w:rsidR="00A23129" w:rsidRPr="003E4745" w:rsidRDefault="002D6C54" w:rsidP="001F5BB5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3E4745">
        <w:rPr>
          <w:b/>
          <w:sz w:val="28"/>
          <w:szCs w:val="28"/>
          <w:lang w:val="ru-RU"/>
        </w:rPr>
        <w:t>5</w:t>
      </w:r>
      <w:r w:rsidR="001F5BB5" w:rsidRPr="003E4745">
        <w:rPr>
          <w:b/>
          <w:sz w:val="28"/>
          <w:szCs w:val="28"/>
          <w:lang w:val="ru-RU"/>
        </w:rPr>
        <w:t xml:space="preserve">.1. </w:t>
      </w:r>
      <w:r w:rsidR="00A23129" w:rsidRPr="003E4745">
        <w:rPr>
          <w:b/>
          <w:sz w:val="28"/>
          <w:szCs w:val="28"/>
          <w:lang w:val="ru-RU"/>
        </w:rPr>
        <w:t>Продовження контактів з інвестором в процесі реалізації проекту</w:t>
      </w:r>
    </w:p>
    <w:p w14:paraId="186214C4" w14:textId="18CE3604" w:rsidR="001014EB" w:rsidRPr="004563B0" w:rsidRDefault="00A23129" w:rsidP="001014E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63B0">
        <w:rPr>
          <w:sz w:val="28"/>
          <w:szCs w:val="28"/>
          <w:lang w:val="uk-UA"/>
        </w:rPr>
        <w:t xml:space="preserve">Контакти </w:t>
      </w:r>
      <w:r w:rsidR="00114C4F" w:rsidRPr="004563B0">
        <w:rPr>
          <w:sz w:val="28"/>
          <w:szCs w:val="28"/>
          <w:lang w:val="uk-UA"/>
        </w:rPr>
        <w:t>місцевої</w:t>
      </w:r>
      <w:r w:rsidR="0097733E">
        <w:rPr>
          <w:sz w:val="28"/>
          <w:szCs w:val="28"/>
          <w:lang w:val="uk-UA"/>
        </w:rPr>
        <w:t xml:space="preserve"> влади не закінчую</w:t>
      </w:r>
      <w:r w:rsidRPr="004563B0">
        <w:rPr>
          <w:sz w:val="28"/>
          <w:szCs w:val="28"/>
          <w:lang w:val="uk-UA"/>
        </w:rPr>
        <w:t xml:space="preserve">ться з рішенням інвестора розпочати діяльність </w:t>
      </w:r>
      <w:r w:rsidR="004563B0">
        <w:rPr>
          <w:sz w:val="28"/>
          <w:szCs w:val="28"/>
          <w:lang w:val="uk-UA"/>
        </w:rPr>
        <w:t>в межах</w:t>
      </w:r>
      <w:r w:rsidRPr="004563B0">
        <w:rPr>
          <w:sz w:val="28"/>
          <w:szCs w:val="28"/>
          <w:lang w:val="uk-UA"/>
        </w:rPr>
        <w:t xml:space="preserve"> </w:t>
      </w:r>
      <w:r w:rsidR="00C53FF0" w:rsidRPr="004563B0">
        <w:rPr>
          <w:sz w:val="28"/>
          <w:szCs w:val="28"/>
          <w:lang w:val="uk-UA"/>
        </w:rPr>
        <w:t>відповідної адміністративно-територіальної одиниці</w:t>
      </w:r>
      <w:r w:rsidRPr="004563B0">
        <w:rPr>
          <w:sz w:val="28"/>
          <w:szCs w:val="28"/>
          <w:lang w:val="uk-UA"/>
        </w:rPr>
        <w:t xml:space="preserve">. Інвестор, як правило, чекає від </w:t>
      </w:r>
      <w:r w:rsidR="00114C4F" w:rsidRPr="004563B0">
        <w:rPr>
          <w:sz w:val="28"/>
          <w:szCs w:val="28"/>
          <w:lang w:val="uk-UA"/>
        </w:rPr>
        <w:t>місцевої</w:t>
      </w:r>
      <w:r w:rsidRPr="004563B0">
        <w:rPr>
          <w:sz w:val="28"/>
          <w:szCs w:val="28"/>
          <w:lang w:val="uk-UA"/>
        </w:rPr>
        <w:t xml:space="preserve"> влади підтримки під час здійснення інвестиції і в процесі функціонування виробництва.</w:t>
      </w:r>
    </w:p>
    <w:p w14:paraId="5F7BA9F8" w14:textId="0EB799B0" w:rsidR="00A23129" w:rsidRPr="004563B0" w:rsidRDefault="00A23129" w:rsidP="00397A4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63B0">
        <w:rPr>
          <w:sz w:val="28"/>
          <w:szCs w:val="28"/>
          <w:lang w:val="uk-UA"/>
        </w:rPr>
        <w:t>Постінвестиційна підтримка є ознакою професійного супро</w:t>
      </w:r>
      <w:r w:rsidR="00722B76" w:rsidRPr="004563B0">
        <w:rPr>
          <w:sz w:val="28"/>
          <w:szCs w:val="28"/>
          <w:lang w:val="uk-UA"/>
        </w:rPr>
        <w:t>воду інвестора і може полягати в</w:t>
      </w:r>
      <w:r w:rsidRPr="004563B0">
        <w:rPr>
          <w:sz w:val="28"/>
          <w:szCs w:val="28"/>
          <w:lang w:val="uk-UA"/>
        </w:rPr>
        <w:t xml:space="preserve"> регулярному відвідуванні виробничих об’єктів, </w:t>
      </w:r>
      <w:r w:rsidRPr="004563B0">
        <w:rPr>
          <w:sz w:val="28"/>
          <w:szCs w:val="28"/>
          <w:lang w:val="uk-UA"/>
        </w:rPr>
        <w:lastRenderedPageBreak/>
        <w:t xml:space="preserve">залученні інвестора до участі у формуванні інвестиційної політики </w:t>
      </w:r>
      <w:r w:rsidR="00C53FF0" w:rsidRPr="004563B0">
        <w:rPr>
          <w:sz w:val="28"/>
          <w:szCs w:val="28"/>
          <w:lang w:val="uk-UA"/>
        </w:rPr>
        <w:t xml:space="preserve">відповідного </w:t>
      </w:r>
      <w:r w:rsidR="00CB1BB0" w:rsidRPr="004563B0">
        <w:rPr>
          <w:sz w:val="28"/>
          <w:szCs w:val="28"/>
          <w:lang w:val="uk-UA"/>
        </w:rPr>
        <w:t>регіону</w:t>
      </w:r>
      <w:r w:rsidRPr="004563B0">
        <w:rPr>
          <w:sz w:val="28"/>
          <w:szCs w:val="28"/>
          <w:lang w:val="uk-UA"/>
        </w:rPr>
        <w:t xml:space="preserve">, налагодженні необхідних контактів з інституціями центрального та обласного рівня чи нових контактів з місцевим бізнесом та навчальними закладами, сприяння в підготовці кваліфікованих кадрів для потреб інвестора, своєчасному отриманні необхідних погоджень і дозволів, вирішенні поточних проблем, з якими зустрічається інвестор у зв’язку з </w:t>
      </w:r>
      <w:r w:rsidR="00397A47" w:rsidRPr="004563B0">
        <w:rPr>
          <w:sz w:val="28"/>
          <w:szCs w:val="28"/>
          <w:lang w:val="uk-UA"/>
        </w:rPr>
        <w:t xml:space="preserve">недосконалістю </w:t>
      </w:r>
      <w:r w:rsidRPr="004563B0">
        <w:rPr>
          <w:sz w:val="28"/>
          <w:szCs w:val="28"/>
          <w:lang w:val="uk-UA"/>
        </w:rPr>
        <w:t xml:space="preserve">податково-митного </w:t>
      </w:r>
      <w:r w:rsidR="001014EB" w:rsidRPr="004563B0">
        <w:rPr>
          <w:sz w:val="28"/>
          <w:szCs w:val="28"/>
          <w:lang w:val="uk-UA"/>
        </w:rPr>
        <w:t>адміністрування</w:t>
      </w:r>
      <w:r w:rsidRPr="004563B0">
        <w:rPr>
          <w:sz w:val="28"/>
          <w:szCs w:val="28"/>
          <w:lang w:val="uk-UA"/>
        </w:rPr>
        <w:t xml:space="preserve"> чи наявністю скарг щодо можливих зловживань </w:t>
      </w:r>
      <w:r w:rsidR="00397A47" w:rsidRPr="004563B0">
        <w:rPr>
          <w:sz w:val="28"/>
          <w:szCs w:val="28"/>
          <w:lang w:val="uk-UA"/>
        </w:rPr>
        <w:t xml:space="preserve">з боку органів державної влади та місцевого самоврядування </w:t>
      </w:r>
      <w:r w:rsidRPr="004563B0">
        <w:rPr>
          <w:sz w:val="28"/>
          <w:szCs w:val="28"/>
          <w:lang w:val="uk-UA"/>
        </w:rPr>
        <w:t xml:space="preserve">тощо. </w:t>
      </w:r>
    </w:p>
    <w:p w14:paraId="1669D9AF" w14:textId="77777777" w:rsidR="00397A47" w:rsidRPr="003E4745" w:rsidRDefault="00A23129" w:rsidP="00F7155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E4745">
        <w:rPr>
          <w:sz w:val="28"/>
          <w:szCs w:val="28"/>
          <w:lang w:val="uk-UA"/>
        </w:rPr>
        <w:t xml:space="preserve">Важливим механізмом співпраці є заохочення інвестора до місцевих ділових та соціальних ініціатив, відзначення подій, організації різноманітних заходів, спонсорства та благодійності. </w:t>
      </w:r>
    </w:p>
    <w:p w14:paraId="43D8686D" w14:textId="036C642A" w:rsidR="00A23129" w:rsidRPr="003E4745" w:rsidRDefault="00397A47" w:rsidP="00397A4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E4745">
        <w:rPr>
          <w:sz w:val="28"/>
          <w:szCs w:val="28"/>
          <w:lang w:val="uk-UA"/>
        </w:rPr>
        <w:t>Влада</w:t>
      </w:r>
      <w:r w:rsidR="00A23129" w:rsidRPr="003E4745">
        <w:rPr>
          <w:sz w:val="28"/>
          <w:szCs w:val="28"/>
          <w:lang w:val="uk-UA"/>
        </w:rPr>
        <w:t xml:space="preserve"> та громадськ</w:t>
      </w:r>
      <w:r w:rsidRPr="003E4745">
        <w:rPr>
          <w:sz w:val="28"/>
          <w:szCs w:val="28"/>
          <w:lang w:val="uk-UA"/>
        </w:rPr>
        <w:t>ість повинна</w:t>
      </w:r>
      <w:r w:rsidR="00A23129" w:rsidRPr="003E4745">
        <w:rPr>
          <w:sz w:val="28"/>
          <w:szCs w:val="28"/>
          <w:lang w:val="uk-UA"/>
        </w:rPr>
        <w:t xml:space="preserve"> надавати публічності та схвальної оцінки внеску інвестора в економічний і соціальний розвиток території, </w:t>
      </w:r>
      <w:r w:rsidRPr="003E4745">
        <w:rPr>
          <w:sz w:val="28"/>
          <w:szCs w:val="28"/>
          <w:lang w:val="uk-UA"/>
        </w:rPr>
        <w:t xml:space="preserve">а також </w:t>
      </w:r>
      <w:r w:rsidR="00A23129" w:rsidRPr="003E4745">
        <w:rPr>
          <w:sz w:val="28"/>
          <w:szCs w:val="28"/>
          <w:lang w:val="uk-UA"/>
        </w:rPr>
        <w:t xml:space="preserve">поширювати </w:t>
      </w:r>
      <w:r w:rsidRPr="003E4745">
        <w:rPr>
          <w:sz w:val="28"/>
          <w:szCs w:val="28"/>
          <w:lang w:val="uk-UA"/>
        </w:rPr>
        <w:t xml:space="preserve">відповідну </w:t>
      </w:r>
      <w:r w:rsidR="00A23129" w:rsidRPr="003E4745">
        <w:rPr>
          <w:sz w:val="28"/>
          <w:szCs w:val="28"/>
          <w:lang w:val="uk-UA"/>
        </w:rPr>
        <w:t>інформацію в засобах масової інформації.</w:t>
      </w:r>
    </w:p>
    <w:p w14:paraId="4EC398B9" w14:textId="45115759" w:rsidR="00A23129" w:rsidRPr="004563B0" w:rsidRDefault="00A23129" w:rsidP="001014E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63B0">
        <w:rPr>
          <w:sz w:val="28"/>
          <w:szCs w:val="28"/>
          <w:lang w:val="uk-UA"/>
        </w:rPr>
        <w:t xml:space="preserve">Необхідно докладати зусиль, щоб запобігти виведенню інвестиції з </w:t>
      </w:r>
      <w:r w:rsidR="00CB1BB0" w:rsidRPr="004563B0">
        <w:rPr>
          <w:sz w:val="28"/>
          <w:szCs w:val="28"/>
          <w:lang w:val="uk-UA"/>
        </w:rPr>
        <w:t>регіону</w:t>
      </w:r>
      <w:r w:rsidRPr="004563B0">
        <w:rPr>
          <w:sz w:val="28"/>
          <w:szCs w:val="28"/>
          <w:lang w:val="uk-UA"/>
        </w:rPr>
        <w:t>, що може призвести до значних е</w:t>
      </w:r>
      <w:r w:rsidR="00397A47" w:rsidRPr="004563B0">
        <w:rPr>
          <w:sz w:val="28"/>
          <w:szCs w:val="28"/>
          <w:lang w:val="uk-UA"/>
        </w:rPr>
        <w:t xml:space="preserve">кономічних та іміджевих втрат. Водночас, належна та професійна </w:t>
      </w:r>
      <w:r w:rsidRPr="004563B0">
        <w:rPr>
          <w:sz w:val="28"/>
          <w:szCs w:val="28"/>
          <w:lang w:val="uk-UA"/>
        </w:rPr>
        <w:t>співпраця може мати ефект збільшення масштабу припливу інвестицій, оскільки демонстрація успішної практики є одним з найефективніших інструментів маркетингового просування території.</w:t>
      </w:r>
    </w:p>
    <w:p w14:paraId="6A38175E" w14:textId="6CE913D8" w:rsidR="002D6C54" w:rsidRDefault="002D6C54" w:rsidP="001F5BB5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14:paraId="25AD59EE" w14:textId="35D93E4E" w:rsidR="00A23129" w:rsidRPr="003E4745" w:rsidRDefault="002D6C54" w:rsidP="001F5BB5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3E4745">
        <w:rPr>
          <w:b/>
          <w:sz w:val="28"/>
          <w:szCs w:val="28"/>
          <w:lang w:val="ru-RU"/>
        </w:rPr>
        <w:t>5</w:t>
      </w:r>
      <w:r w:rsidR="001F5BB5" w:rsidRPr="003E4745">
        <w:rPr>
          <w:b/>
          <w:sz w:val="28"/>
          <w:szCs w:val="28"/>
          <w:lang w:val="ru-RU"/>
        </w:rPr>
        <w:t>.2.</w:t>
      </w:r>
      <w:r w:rsidR="001F5BB5" w:rsidRPr="001F5BB5">
        <w:rPr>
          <w:b/>
          <w:sz w:val="28"/>
          <w:szCs w:val="28"/>
          <w:lang w:val="ru-RU"/>
        </w:rPr>
        <w:t xml:space="preserve"> </w:t>
      </w:r>
      <w:r w:rsidR="00A23129" w:rsidRPr="003E4745">
        <w:rPr>
          <w:b/>
          <w:sz w:val="28"/>
          <w:szCs w:val="28"/>
          <w:lang w:val="ru-RU"/>
        </w:rPr>
        <w:t>Підтримка планів розвитку компанії та реінвестування</w:t>
      </w:r>
    </w:p>
    <w:p w14:paraId="22BC17B4" w14:textId="1409D967" w:rsidR="00A23129" w:rsidRPr="003E4745" w:rsidRDefault="00A23129" w:rsidP="001F5BB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t xml:space="preserve">Для місцевого економічного розвитку важливо спонукати інвесторів до розширення існуючого виробництва, реалізації нових проектів, спрямованих на збільшення кількості комплектуючих, що вироблятимуться безпосередньо на даній території та в її околицях, інвестування чи створення нових, поглиблених ланцюжків у виробництві товарів, що сприятиме зростанню доданої вартості продукції, що виробляється. Кожну інвестицію слід розглядати як каталізатор для подальших інвестицій і створення нових робочих місць. </w:t>
      </w:r>
    </w:p>
    <w:p w14:paraId="24E6185A" w14:textId="39FAE4DC" w:rsidR="00A23129" w:rsidRPr="003E4745" w:rsidRDefault="00A23129" w:rsidP="00F7155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E4745">
        <w:rPr>
          <w:sz w:val="28"/>
          <w:szCs w:val="28"/>
          <w:lang w:val="ru-RU"/>
        </w:rPr>
        <w:lastRenderedPageBreak/>
        <w:t>Згідно міжнародних до</w:t>
      </w:r>
      <w:r w:rsidR="00397A47" w:rsidRPr="003E4745">
        <w:rPr>
          <w:sz w:val="28"/>
          <w:szCs w:val="28"/>
          <w:lang w:val="ru-RU"/>
        </w:rPr>
        <w:t>сліджень витрати місцевої влади</w:t>
      </w:r>
      <w:r w:rsidRPr="003E4745">
        <w:rPr>
          <w:sz w:val="28"/>
          <w:szCs w:val="28"/>
          <w:lang w:val="ru-RU"/>
        </w:rPr>
        <w:t xml:space="preserve"> на реінвестування, впровадження нового проекту діючим інвестором вимагає </w:t>
      </w:r>
      <w:r w:rsidR="0097733E">
        <w:rPr>
          <w:sz w:val="28"/>
          <w:szCs w:val="28"/>
          <w:lang w:val="ru-RU"/>
        </w:rPr>
        <w:br/>
      </w:r>
      <w:r w:rsidRPr="003E4745">
        <w:rPr>
          <w:sz w:val="28"/>
          <w:szCs w:val="28"/>
          <w:lang w:val="ru-RU"/>
        </w:rPr>
        <w:t>у 7-9 разів менше зусиль і ресурсів, ніж на залучення нового інвестора.</w:t>
      </w:r>
    </w:p>
    <w:p w14:paraId="4429D813" w14:textId="77777777" w:rsidR="00C653F1" w:rsidRDefault="00C653F1" w:rsidP="00C653F1">
      <w:pPr>
        <w:jc w:val="both"/>
        <w:rPr>
          <w:sz w:val="26"/>
          <w:szCs w:val="26"/>
          <w:lang w:val="ru-RU"/>
        </w:rPr>
      </w:pPr>
    </w:p>
    <w:p w14:paraId="52D53D9E" w14:textId="7548956D" w:rsidR="00C653F1" w:rsidRDefault="00C653F1" w:rsidP="00C653F1">
      <w:pPr>
        <w:jc w:val="both"/>
        <w:rPr>
          <w:sz w:val="26"/>
          <w:szCs w:val="26"/>
          <w:lang w:val="ru-RU"/>
        </w:rPr>
      </w:pPr>
      <w:r w:rsidRPr="00C653F1">
        <w:rPr>
          <w:sz w:val="26"/>
          <w:szCs w:val="26"/>
          <w:lang w:val="ru-RU"/>
        </w:rPr>
        <w:t xml:space="preserve">Додатки: </w:t>
      </w:r>
      <w:r>
        <w:rPr>
          <w:sz w:val="26"/>
          <w:szCs w:val="26"/>
          <w:lang w:val="ru-RU"/>
        </w:rPr>
        <w:br/>
      </w:r>
      <w:r w:rsidRPr="00C653F1">
        <w:rPr>
          <w:sz w:val="26"/>
          <w:szCs w:val="26"/>
          <w:lang w:val="ru-RU"/>
        </w:rPr>
        <w:t xml:space="preserve">1. Форма подання інформації про галузі (сектори) економіки, </w:t>
      </w:r>
      <w:r>
        <w:rPr>
          <w:sz w:val="26"/>
          <w:szCs w:val="26"/>
          <w:lang w:val="ru-RU"/>
        </w:rPr>
        <w:t>які мають</w:t>
      </w:r>
      <w:r>
        <w:rPr>
          <w:sz w:val="26"/>
          <w:szCs w:val="26"/>
          <w:lang w:val="ru-RU"/>
        </w:rPr>
        <w:br/>
        <w:t>н</w:t>
      </w:r>
      <w:r w:rsidRPr="00C653F1">
        <w:rPr>
          <w:sz w:val="26"/>
          <w:szCs w:val="26"/>
          <w:lang w:val="ru-RU"/>
        </w:rPr>
        <w:t>айкращий інвестиційний потенціал (додаток 1) – 1 арк.;</w:t>
      </w:r>
      <w:r>
        <w:rPr>
          <w:sz w:val="26"/>
          <w:szCs w:val="26"/>
          <w:lang w:val="ru-RU"/>
        </w:rPr>
        <w:t xml:space="preserve"> </w:t>
      </w:r>
    </w:p>
    <w:p w14:paraId="56F596AF" w14:textId="516596DD" w:rsidR="00C653F1" w:rsidRDefault="00C653F1" w:rsidP="00C653F1">
      <w:pPr>
        <w:jc w:val="both"/>
        <w:rPr>
          <w:sz w:val="26"/>
          <w:szCs w:val="26"/>
          <w:lang w:val="ru-RU"/>
        </w:rPr>
      </w:pPr>
      <w:r w:rsidRPr="00C653F1">
        <w:rPr>
          <w:sz w:val="26"/>
          <w:szCs w:val="26"/>
          <w:lang w:val="ru-RU"/>
        </w:rPr>
        <w:t>2. Інвестиційна пропозиція Greenfield (додаток 2) – 2 арк.;</w:t>
      </w:r>
    </w:p>
    <w:p w14:paraId="4159887B" w14:textId="2375708E" w:rsidR="00C653F1" w:rsidRDefault="00C653F1" w:rsidP="00C653F1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3. </w:t>
      </w:r>
      <w:r w:rsidRPr="00C653F1">
        <w:rPr>
          <w:sz w:val="26"/>
          <w:szCs w:val="26"/>
          <w:lang w:val="ru-RU"/>
        </w:rPr>
        <w:t>Інвестиційна пропозиція Brownfield</w:t>
      </w:r>
      <w:r>
        <w:rPr>
          <w:sz w:val="26"/>
          <w:szCs w:val="26"/>
          <w:lang w:val="ru-RU"/>
        </w:rPr>
        <w:t xml:space="preserve"> (додаток 3) – 2 арк.;</w:t>
      </w:r>
    </w:p>
    <w:p w14:paraId="6B6BC3C9" w14:textId="1162AA3B" w:rsidR="00C653F1" w:rsidRDefault="00C653F1" w:rsidP="00C653F1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4. </w:t>
      </w:r>
      <w:r w:rsidRPr="00C653F1">
        <w:rPr>
          <w:sz w:val="26"/>
          <w:szCs w:val="26"/>
          <w:lang w:val="ru-RU"/>
        </w:rPr>
        <w:t>Інвестиційний портал (приблизна структура)</w:t>
      </w:r>
      <w:r>
        <w:rPr>
          <w:sz w:val="26"/>
          <w:szCs w:val="26"/>
          <w:lang w:val="ru-RU"/>
        </w:rPr>
        <w:t xml:space="preserve"> (додаток 4) – 2 арк.;</w:t>
      </w:r>
    </w:p>
    <w:p w14:paraId="112966D6" w14:textId="1EEDDB38" w:rsidR="00C653F1" w:rsidRDefault="00C653F1" w:rsidP="00C653F1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5. </w:t>
      </w:r>
      <w:r w:rsidR="00E30658">
        <w:rPr>
          <w:sz w:val="26"/>
          <w:szCs w:val="26"/>
          <w:lang w:val="ru-RU"/>
        </w:rPr>
        <w:t>Структура і</w:t>
      </w:r>
      <w:r w:rsidRPr="00C653F1">
        <w:rPr>
          <w:sz w:val="26"/>
          <w:szCs w:val="26"/>
          <w:lang w:val="ru-RU"/>
        </w:rPr>
        <w:t>нвестиційного паспорта</w:t>
      </w:r>
      <w:r>
        <w:rPr>
          <w:sz w:val="26"/>
          <w:szCs w:val="26"/>
          <w:lang w:val="ru-RU"/>
        </w:rPr>
        <w:t xml:space="preserve"> (додаток 5) – 1 арк.;</w:t>
      </w:r>
    </w:p>
    <w:p w14:paraId="43592D78" w14:textId="3F762AF4" w:rsidR="00C653F1" w:rsidRDefault="00C653F1" w:rsidP="00C653F1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6. </w:t>
      </w:r>
      <w:r w:rsidR="00460080" w:rsidRPr="00460080">
        <w:rPr>
          <w:sz w:val="26"/>
          <w:szCs w:val="26"/>
          <w:lang w:val="ru-RU"/>
        </w:rPr>
        <w:t>Основні джерела інформації, які рекомендуються для формування переліку міжнародних цільових інвесторів</w:t>
      </w:r>
      <w:r w:rsidR="00460080">
        <w:rPr>
          <w:sz w:val="26"/>
          <w:szCs w:val="26"/>
          <w:lang w:val="ru-RU"/>
        </w:rPr>
        <w:t xml:space="preserve"> (додаток 6) – 1 арк.;</w:t>
      </w:r>
    </w:p>
    <w:p w14:paraId="335AABBB" w14:textId="4C3B3FC3" w:rsidR="00460080" w:rsidRDefault="00460080" w:rsidP="00C653F1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7. </w:t>
      </w:r>
      <w:r w:rsidRPr="00460080">
        <w:rPr>
          <w:sz w:val="26"/>
          <w:szCs w:val="26"/>
          <w:lang w:val="ru-RU"/>
        </w:rPr>
        <w:t xml:space="preserve">Найбільш поширена інформація, яка зустрічається в запитах інвесторів </w:t>
      </w:r>
      <w:r>
        <w:rPr>
          <w:sz w:val="26"/>
          <w:szCs w:val="26"/>
          <w:lang w:val="ru-RU"/>
        </w:rPr>
        <w:br/>
        <w:t>(додаток 7) – 1 арк.;</w:t>
      </w:r>
    </w:p>
    <w:p w14:paraId="180A01E5" w14:textId="491C518C" w:rsidR="00460080" w:rsidRDefault="00460080" w:rsidP="00C653F1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8. </w:t>
      </w:r>
      <w:r w:rsidRPr="00460080">
        <w:rPr>
          <w:sz w:val="26"/>
          <w:szCs w:val="26"/>
          <w:lang w:val="ru-RU"/>
        </w:rPr>
        <w:t>Форма для оренди (виробниче приміщення)</w:t>
      </w:r>
      <w:r>
        <w:rPr>
          <w:sz w:val="26"/>
          <w:szCs w:val="26"/>
          <w:lang w:val="ru-RU"/>
        </w:rPr>
        <w:t xml:space="preserve"> (додаток 8) – 1 арк.;</w:t>
      </w:r>
    </w:p>
    <w:p w14:paraId="5E7138EE" w14:textId="6CCEF1B7" w:rsidR="00460080" w:rsidRDefault="00460080" w:rsidP="00C653F1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9. </w:t>
      </w:r>
      <w:r w:rsidRPr="00460080">
        <w:rPr>
          <w:sz w:val="26"/>
          <w:szCs w:val="26"/>
          <w:lang w:val="ru-RU"/>
        </w:rPr>
        <w:t>Форма для офісного приміщення</w:t>
      </w:r>
      <w:r>
        <w:rPr>
          <w:sz w:val="26"/>
          <w:szCs w:val="26"/>
          <w:lang w:val="ru-RU"/>
        </w:rPr>
        <w:t xml:space="preserve"> (додаток 9) – 1 арк.</w:t>
      </w:r>
    </w:p>
    <w:p w14:paraId="5E783356" w14:textId="77777777" w:rsidR="00460080" w:rsidRPr="00C653F1" w:rsidRDefault="00460080" w:rsidP="00C653F1">
      <w:pPr>
        <w:jc w:val="both"/>
        <w:rPr>
          <w:sz w:val="26"/>
          <w:szCs w:val="26"/>
          <w:lang w:val="ru-RU"/>
        </w:rPr>
      </w:pPr>
    </w:p>
    <w:p w14:paraId="037B8D68" w14:textId="77777777" w:rsidR="00C653F1" w:rsidRDefault="00C653F1" w:rsidP="00C653F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07D78231" w14:textId="71AA389C" w:rsidR="003075BA" w:rsidRDefault="003075BA" w:rsidP="003075BA">
      <w:pPr>
        <w:spacing w:line="360" w:lineRule="auto"/>
        <w:jc w:val="both"/>
        <w:rPr>
          <w:sz w:val="28"/>
          <w:szCs w:val="28"/>
          <w:lang w:val="ru-RU"/>
        </w:rPr>
      </w:pPr>
    </w:p>
    <w:p w14:paraId="2A4ABC53" w14:textId="39E8C3B0" w:rsidR="003075BA" w:rsidRPr="003E4745" w:rsidRDefault="003075BA" w:rsidP="003075BA">
      <w:pPr>
        <w:spacing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</w:t>
      </w:r>
    </w:p>
    <w:sectPr w:rsidR="003075BA" w:rsidRPr="003E4745" w:rsidSect="00291CDB">
      <w:headerReference w:type="default" r:id="rId7"/>
      <w:pgSz w:w="11900" w:h="16840"/>
      <w:pgMar w:top="1134" w:right="701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EE83E" w14:textId="77777777" w:rsidR="00D04F59" w:rsidRDefault="00D04F59" w:rsidP="003075BA">
      <w:r>
        <w:separator/>
      </w:r>
    </w:p>
  </w:endnote>
  <w:endnote w:type="continuationSeparator" w:id="0">
    <w:p w14:paraId="4F28B3D4" w14:textId="77777777" w:rsidR="00D04F59" w:rsidRDefault="00D04F59" w:rsidP="0030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7282" w14:textId="77777777" w:rsidR="00D04F59" w:rsidRDefault="00D04F59" w:rsidP="003075BA">
      <w:r>
        <w:separator/>
      </w:r>
    </w:p>
  </w:footnote>
  <w:footnote w:type="continuationSeparator" w:id="0">
    <w:p w14:paraId="12FBE51E" w14:textId="77777777" w:rsidR="00D04F59" w:rsidRDefault="00D04F59" w:rsidP="00307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6811246"/>
      <w:docPartObj>
        <w:docPartGallery w:val="Page Numbers (Top of Page)"/>
        <w:docPartUnique/>
      </w:docPartObj>
    </w:sdtPr>
    <w:sdtEndPr/>
    <w:sdtContent>
      <w:p w14:paraId="45C28E84" w14:textId="703E5FD6" w:rsidR="00291CDB" w:rsidRDefault="00291C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C3F" w:rsidRPr="00C42C3F">
          <w:rPr>
            <w:noProof/>
            <w:lang w:val="uk-UA"/>
          </w:rPr>
          <w:t>2</w:t>
        </w:r>
        <w:r>
          <w:fldChar w:fldCharType="end"/>
        </w:r>
      </w:p>
    </w:sdtContent>
  </w:sdt>
  <w:p w14:paraId="62080A79" w14:textId="77777777" w:rsidR="003075BA" w:rsidRDefault="003075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07C52"/>
    <w:multiLevelType w:val="hybridMultilevel"/>
    <w:tmpl w:val="6654146C"/>
    <w:lvl w:ilvl="0" w:tplc="53E299F2">
      <w:start w:val="1"/>
      <w:numFmt w:val="decimal"/>
      <w:lvlText w:val="%1)"/>
      <w:lvlJc w:val="left"/>
      <w:pPr>
        <w:ind w:left="1089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C42BA0"/>
    <w:multiLevelType w:val="hybridMultilevel"/>
    <w:tmpl w:val="F29AAACC"/>
    <w:lvl w:ilvl="0" w:tplc="7256B7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7D1AE1"/>
    <w:multiLevelType w:val="hybridMultilevel"/>
    <w:tmpl w:val="5D46CF02"/>
    <w:lvl w:ilvl="0" w:tplc="722EE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E63ED8"/>
    <w:multiLevelType w:val="hybridMultilevel"/>
    <w:tmpl w:val="8F82D02E"/>
    <w:lvl w:ilvl="0" w:tplc="F3B87F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A3"/>
    <w:rsid w:val="000374F9"/>
    <w:rsid w:val="00046489"/>
    <w:rsid w:val="00077DDB"/>
    <w:rsid w:val="000C1BBE"/>
    <w:rsid w:val="001014EB"/>
    <w:rsid w:val="0011105C"/>
    <w:rsid w:val="00114C4F"/>
    <w:rsid w:val="00122930"/>
    <w:rsid w:val="0013280A"/>
    <w:rsid w:val="00165488"/>
    <w:rsid w:val="00174034"/>
    <w:rsid w:val="001E4594"/>
    <w:rsid w:val="001F5BB5"/>
    <w:rsid w:val="00245528"/>
    <w:rsid w:val="00254D82"/>
    <w:rsid w:val="0026702C"/>
    <w:rsid w:val="00277CCA"/>
    <w:rsid w:val="00291CDB"/>
    <w:rsid w:val="002B5378"/>
    <w:rsid w:val="002D6C54"/>
    <w:rsid w:val="002E5DAE"/>
    <w:rsid w:val="003075BA"/>
    <w:rsid w:val="003130A3"/>
    <w:rsid w:val="00397A47"/>
    <w:rsid w:val="003A6B45"/>
    <w:rsid w:val="003E4745"/>
    <w:rsid w:val="003E6542"/>
    <w:rsid w:val="00402400"/>
    <w:rsid w:val="00422715"/>
    <w:rsid w:val="00452444"/>
    <w:rsid w:val="004563B0"/>
    <w:rsid w:val="00460080"/>
    <w:rsid w:val="004601D7"/>
    <w:rsid w:val="00493310"/>
    <w:rsid w:val="004F7388"/>
    <w:rsid w:val="00504AE4"/>
    <w:rsid w:val="00526FD4"/>
    <w:rsid w:val="00570234"/>
    <w:rsid w:val="00570E1B"/>
    <w:rsid w:val="0058070D"/>
    <w:rsid w:val="0058095D"/>
    <w:rsid w:val="005E5188"/>
    <w:rsid w:val="0064240B"/>
    <w:rsid w:val="006609AD"/>
    <w:rsid w:val="00667B5C"/>
    <w:rsid w:val="006B56B2"/>
    <w:rsid w:val="00714EA0"/>
    <w:rsid w:val="00722B76"/>
    <w:rsid w:val="00732E6B"/>
    <w:rsid w:val="00736B5B"/>
    <w:rsid w:val="0073757D"/>
    <w:rsid w:val="0074221D"/>
    <w:rsid w:val="00771FD0"/>
    <w:rsid w:val="00784815"/>
    <w:rsid w:val="007B1D83"/>
    <w:rsid w:val="007C0653"/>
    <w:rsid w:val="007E187A"/>
    <w:rsid w:val="0081430C"/>
    <w:rsid w:val="00847BFC"/>
    <w:rsid w:val="00857B29"/>
    <w:rsid w:val="008B5489"/>
    <w:rsid w:val="008E7601"/>
    <w:rsid w:val="00911500"/>
    <w:rsid w:val="009360FB"/>
    <w:rsid w:val="00961F10"/>
    <w:rsid w:val="0097733E"/>
    <w:rsid w:val="00984D7F"/>
    <w:rsid w:val="00993938"/>
    <w:rsid w:val="009A11F8"/>
    <w:rsid w:val="009B5545"/>
    <w:rsid w:val="009E24CE"/>
    <w:rsid w:val="009F6B98"/>
    <w:rsid w:val="00A23129"/>
    <w:rsid w:val="00A65CF9"/>
    <w:rsid w:val="00A75E9E"/>
    <w:rsid w:val="00A86FA1"/>
    <w:rsid w:val="00A955E1"/>
    <w:rsid w:val="00AA31C6"/>
    <w:rsid w:val="00AA6EE4"/>
    <w:rsid w:val="00AC14C5"/>
    <w:rsid w:val="00AF0C73"/>
    <w:rsid w:val="00B71C68"/>
    <w:rsid w:val="00B95A85"/>
    <w:rsid w:val="00B964AA"/>
    <w:rsid w:val="00BD38C2"/>
    <w:rsid w:val="00BE3F6C"/>
    <w:rsid w:val="00C00CBE"/>
    <w:rsid w:val="00C028E3"/>
    <w:rsid w:val="00C05E0C"/>
    <w:rsid w:val="00C3019E"/>
    <w:rsid w:val="00C4039C"/>
    <w:rsid w:val="00C42C3F"/>
    <w:rsid w:val="00C5298B"/>
    <w:rsid w:val="00C53FF0"/>
    <w:rsid w:val="00C653F1"/>
    <w:rsid w:val="00C770F6"/>
    <w:rsid w:val="00CB1BB0"/>
    <w:rsid w:val="00CB36B5"/>
    <w:rsid w:val="00CB47A7"/>
    <w:rsid w:val="00CD19E4"/>
    <w:rsid w:val="00D04F59"/>
    <w:rsid w:val="00D05321"/>
    <w:rsid w:val="00D51100"/>
    <w:rsid w:val="00DB476C"/>
    <w:rsid w:val="00DB77DE"/>
    <w:rsid w:val="00DC4AE2"/>
    <w:rsid w:val="00E23B97"/>
    <w:rsid w:val="00E2649D"/>
    <w:rsid w:val="00E30658"/>
    <w:rsid w:val="00E31784"/>
    <w:rsid w:val="00E36B94"/>
    <w:rsid w:val="00E44BDC"/>
    <w:rsid w:val="00E70353"/>
    <w:rsid w:val="00E777CB"/>
    <w:rsid w:val="00E923F4"/>
    <w:rsid w:val="00E96C98"/>
    <w:rsid w:val="00EA43B5"/>
    <w:rsid w:val="00F01887"/>
    <w:rsid w:val="00F264A9"/>
    <w:rsid w:val="00F36487"/>
    <w:rsid w:val="00F50232"/>
    <w:rsid w:val="00F71559"/>
    <w:rsid w:val="00F724F3"/>
    <w:rsid w:val="00F778C7"/>
    <w:rsid w:val="00F846ED"/>
    <w:rsid w:val="00FD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CBF55"/>
  <w15:chartTrackingRefBased/>
  <w15:docId w15:val="{F3F68696-6342-8C4E-AAB9-2A8F781A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FD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C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AE2"/>
    <w:rPr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4AE2"/>
    <w:rPr>
      <w:rFonts w:ascii="Times New Roman" w:eastAsia="Times New Roman" w:hAnsi="Times New Roman" w:cs="Times New Roman"/>
      <w:sz w:val="18"/>
      <w:szCs w:val="18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3075BA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75BA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075BA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75B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21338</Words>
  <Characters>12163</Characters>
  <Application>Microsoft Office Word</Application>
  <DocSecurity>0</DocSecurity>
  <Lines>101</Lines>
  <Paragraphs>66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Діна Серебрянська</cp:lastModifiedBy>
  <cp:revision>2</cp:revision>
  <cp:lastPrinted>2018-09-20T08:00:00Z</cp:lastPrinted>
  <dcterms:created xsi:type="dcterms:W3CDTF">2019-12-11T14:27:00Z</dcterms:created>
  <dcterms:modified xsi:type="dcterms:W3CDTF">2019-12-11T14:27:00Z</dcterms:modified>
</cp:coreProperties>
</file>